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D4" w:rsidRPr="00635DD4" w:rsidRDefault="0033524E" w:rsidP="007F476E">
      <w:pPr>
        <w:widowControl/>
        <w:autoSpaceDE/>
        <w:autoSpaceDN/>
        <w:adjustRightInd/>
        <w:jc w:val="both"/>
        <w:rPr>
          <w:rFonts w:ascii="Times New Roman" w:hAnsi="Times New Roman" w:cs="Times New Roman"/>
          <w:sz w:val="36"/>
          <w:szCs w:val="36"/>
        </w:rPr>
      </w:pPr>
      <w:r>
        <w:rPr>
          <w:rFonts w:ascii="Times New Roman" w:hAnsi="Times New Roman" w:cs="Times New Roman"/>
          <w:sz w:val="36"/>
          <w:szCs w:val="36"/>
        </w:rPr>
        <w:t xml:space="preserve">                  Технология интегрированного обучения.</w:t>
      </w:r>
    </w:p>
    <w:p w:rsidR="00635DD4" w:rsidRDefault="00635DD4" w:rsidP="007F476E">
      <w:pPr>
        <w:widowControl/>
        <w:autoSpaceDE/>
        <w:autoSpaceDN/>
        <w:adjustRightInd/>
        <w:jc w:val="both"/>
        <w:rPr>
          <w:rFonts w:ascii="Times New Roman" w:hAnsi="Times New Roman" w:cs="Times New Roman"/>
          <w:sz w:val="28"/>
          <w:szCs w:val="28"/>
        </w:rPr>
      </w:pPr>
    </w:p>
    <w:p w:rsidR="00643280" w:rsidRPr="00526DF8" w:rsidRDefault="00643280" w:rsidP="007F476E">
      <w:pPr>
        <w:widowControl/>
        <w:autoSpaceDE/>
        <w:autoSpaceDN/>
        <w:adjustRightInd/>
        <w:jc w:val="both"/>
        <w:rPr>
          <w:rFonts w:ascii="Times New Roman" w:hAnsi="Times New Roman" w:cs="Times New Roman"/>
          <w:position w:val="-4"/>
          <w:sz w:val="28"/>
          <w:szCs w:val="28"/>
        </w:rPr>
      </w:pPr>
      <w:r w:rsidRPr="00526DF8">
        <w:rPr>
          <w:rFonts w:ascii="Times New Roman" w:hAnsi="Times New Roman" w:cs="Times New Roman"/>
          <w:sz w:val="28"/>
          <w:szCs w:val="28"/>
        </w:rPr>
        <w:t>В условиях модернизации российского образования меняются задачи современной школы. Важнейшими приоритетами для обучающихся становятся индивидуальное развитие, осознание своей позиции в обществе, самостоятельность, готовность к самоопределению, то есть те качества, без которых невозможна модернизация страны и вступление в сообщество развитых государств. Для решения этой задачи необходимо создать систему обучения, которая бы соответствовала формированию у школьников системных знаний, не причиняя вреда их здоровью. Психолого-педагогическая мысль и образование находятся в постоянном поиске методов, форм, приемов, способствующих созданию такой системы. Одно из направлений в этом поиске  - осуществление межпредметных связей в обучении. Актуальность межпредметных связей на данном этапе развития общества очевидна, это требование времени. Она обусловлена современным уровнем научно-технического прогресса, усилением интегративных тенденций в науке, технике, производстве.</w:t>
      </w:r>
      <w:r w:rsidR="008F2D35" w:rsidRPr="00526DF8">
        <w:rPr>
          <w:rFonts w:ascii="Times New Roman" w:hAnsi="Times New Roman" w:cs="Times New Roman"/>
          <w:sz w:val="28"/>
          <w:szCs w:val="28"/>
        </w:rPr>
        <w:t xml:space="preserve"> И эта проблема школьного образования по-прежнему остается нерешенной. Многопредметность учебного плана, слабая связанность научных дискурсов (рассуждений</w:t>
      </w:r>
      <w:r w:rsidR="002C0B37" w:rsidRPr="00526DF8">
        <w:rPr>
          <w:rFonts w:ascii="Times New Roman" w:hAnsi="Times New Roman" w:cs="Times New Roman"/>
          <w:sz w:val="28"/>
          <w:szCs w:val="28"/>
        </w:rPr>
        <w:t>)</w:t>
      </w:r>
      <w:r w:rsidR="008F2D35" w:rsidRPr="00526DF8">
        <w:rPr>
          <w:rFonts w:ascii="Times New Roman" w:hAnsi="Times New Roman" w:cs="Times New Roman"/>
          <w:sz w:val="28"/>
          <w:szCs w:val="28"/>
        </w:rPr>
        <w:t>, представленных в содержании учебных предметов, разрыв между знанием</w:t>
      </w:r>
      <w:r w:rsidR="002C0B37" w:rsidRPr="00526DF8">
        <w:rPr>
          <w:rFonts w:ascii="Times New Roman" w:hAnsi="Times New Roman" w:cs="Times New Roman"/>
          <w:sz w:val="28"/>
          <w:szCs w:val="28"/>
        </w:rPr>
        <w:t xml:space="preserve"> </w:t>
      </w:r>
      <w:r w:rsidR="00EF386D" w:rsidRPr="00526DF8">
        <w:rPr>
          <w:rFonts w:ascii="Times New Roman" w:hAnsi="Times New Roman" w:cs="Times New Roman"/>
          <w:sz w:val="28"/>
          <w:szCs w:val="28"/>
        </w:rPr>
        <w:t>и личностью обучаемого и другие причины ведут к фрагментарности обучения.</w:t>
      </w:r>
    </w:p>
    <w:p w:rsidR="00627E67" w:rsidRPr="00526DF8" w:rsidRDefault="00EF386D" w:rsidP="007F476E">
      <w:pPr>
        <w:shd w:val="clear" w:color="auto" w:fill="FFFFFF"/>
        <w:spacing w:before="5"/>
        <w:ind w:left="10" w:right="-142" w:firstLine="192"/>
        <w:jc w:val="both"/>
        <w:rPr>
          <w:rFonts w:ascii="Times New Roman" w:hAnsi="Times New Roman" w:cs="Times New Roman"/>
          <w:sz w:val="28"/>
          <w:szCs w:val="28"/>
        </w:rPr>
      </w:pPr>
      <w:r w:rsidRPr="00526DF8">
        <w:rPr>
          <w:rFonts w:ascii="Times New Roman" w:hAnsi="Times New Roman" w:cs="Times New Roman"/>
          <w:color w:val="000000"/>
          <w:sz w:val="28"/>
          <w:szCs w:val="28"/>
        </w:rPr>
        <w:t>Вместе с тем, в современных условиях формирование личности, владеющей разносторонними знаниям</w:t>
      </w:r>
      <w:r w:rsidR="00E06EEB" w:rsidRPr="00526DF8">
        <w:rPr>
          <w:rFonts w:ascii="Times New Roman" w:hAnsi="Times New Roman" w:cs="Times New Roman"/>
          <w:color w:val="000000"/>
          <w:sz w:val="28"/>
          <w:szCs w:val="28"/>
        </w:rPr>
        <w:t>и</w:t>
      </w:r>
      <w:r w:rsidRPr="00526DF8">
        <w:rPr>
          <w:rFonts w:ascii="Times New Roman" w:hAnsi="Times New Roman" w:cs="Times New Roman"/>
          <w:color w:val="000000"/>
          <w:sz w:val="28"/>
          <w:szCs w:val="28"/>
        </w:rPr>
        <w:t xml:space="preserve">, признано приоритетной </w:t>
      </w:r>
      <w:r w:rsidR="00281FBB" w:rsidRPr="00526DF8">
        <w:rPr>
          <w:rFonts w:ascii="Times New Roman" w:hAnsi="Times New Roman" w:cs="Times New Roman"/>
          <w:color w:val="000000"/>
          <w:sz w:val="28"/>
          <w:szCs w:val="28"/>
        </w:rPr>
        <w:t>целью деятельности образовательных систем. Достижение целостности общего образования, связанность его предметно-содержательных, организационно-процессуальных и личностно-развивающих компонентов становится первоочередной задачей педагога.</w:t>
      </w:r>
      <w:r w:rsidR="00E06EEB" w:rsidRPr="00526DF8">
        <w:rPr>
          <w:rFonts w:ascii="Times New Roman" w:hAnsi="Times New Roman" w:cs="Times New Roman"/>
          <w:color w:val="000000"/>
          <w:sz w:val="28"/>
          <w:szCs w:val="28"/>
        </w:rPr>
        <w:t xml:space="preserve"> </w:t>
      </w:r>
      <w:r w:rsidR="00643280" w:rsidRPr="00526DF8">
        <w:rPr>
          <w:rFonts w:ascii="Times New Roman" w:hAnsi="Times New Roman" w:cs="Times New Roman"/>
          <w:color w:val="000000"/>
          <w:sz w:val="28"/>
          <w:szCs w:val="28"/>
        </w:rPr>
        <w:t xml:space="preserve">Успех в формировании единой системы </w:t>
      </w:r>
      <w:r w:rsidR="00643280" w:rsidRPr="00526DF8">
        <w:rPr>
          <w:rFonts w:ascii="Times New Roman" w:hAnsi="Times New Roman" w:cs="Times New Roman"/>
          <w:color w:val="000000"/>
          <w:spacing w:val="-7"/>
          <w:sz w:val="28"/>
          <w:szCs w:val="28"/>
        </w:rPr>
        <w:t>научных знаний о живой и неживой при</w:t>
      </w:r>
      <w:r w:rsidR="00643280" w:rsidRPr="00526DF8">
        <w:rPr>
          <w:rFonts w:ascii="Times New Roman" w:hAnsi="Times New Roman" w:cs="Times New Roman"/>
          <w:color w:val="000000"/>
          <w:spacing w:val="-7"/>
          <w:sz w:val="28"/>
          <w:szCs w:val="28"/>
        </w:rPr>
        <w:softHyphen/>
      </w:r>
      <w:r w:rsidR="00643280" w:rsidRPr="00526DF8">
        <w:rPr>
          <w:rFonts w:ascii="Times New Roman" w:hAnsi="Times New Roman" w:cs="Times New Roman"/>
          <w:color w:val="000000"/>
          <w:spacing w:val="-4"/>
          <w:sz w:val="28"/>
          <w:szCs w:val="28"/>
        </w:rPr>
        <w:t xml:space="preserve">роде становится возможным, если обучение </w:t>
      </w:r>
      <w:r w:rsidR="00643280" w:rsidRPr="00526DF8">
        <w:rPr>
          <w:rFonts w:ascii="Times New Roman" w:hAnsi="Times New Roman" w:cs="Times New Roman"/>
          <w:color w:val="000000"/>
          <w:sz w:val="28"/>
          <w:szCs w:val="28"/>
        </w:rPr>
        <w:t xml:space="preserve">ведется во взаимосвязи и взаимодействии </w:t>
      </w:r>
      <w:r w:rsidR="00643280" w:rsidRPr="00526DF8">
        <w:rPr>
          <w:rFonts w:ascii="Times New Roman" w:hAnsi="Times New Roman" w:cs="Times New Roman"/>
          <w:color w:val="000000"/>
          <w:spacing w:val="-4"/>
          <w:sz w:val="28"/>
          <w:szCs w:val="28"/>
        </w:rPr>
        <w:t>смежных предметов, в частности предметов естественно-научного цикла — физики, хи</w:t>
      </w:r>
      <w:r w:rsidR="00643280" w:rsidRPr="00526DF8">
        <w:rPr>
          <w:rFonts w:ascii="Times New Roman" w:hAnsi="Times New Roman" w:cs="Times New Roman"/>
          <w:color w:val="000000"/>
          <w:spacing w:val="-4"/>
          <w:sz w:val="28"/>
          <w:szCs w:val="28"/>
        </w:rPr>
        <w:softHyphen/>
      </w:r>
      <w:r w:rsidR="00643280" w:rsidRPr="00526DF8">
        <w:rPr>
          <w:rFonts w:ascii="Times New Roman" w:hAnsi="Times New Roman" w:cs="Times New Roman"/>
          <w:color w:val="000000"/>
          <w:spacing w:val="-6"/>
          <w:sz w:val="28"/>
          <w:szCs w:val="28"/>
        </w:rPr>
        <w:t>мии, биологии.</w:t>
      </w:r>
      <w:r w:rsidR="00627E67" w:rsidRPr="00526DF8">
        <w:rPr>
          <w:rFonts w:ascii="Times New Roman" w:hAnsi="Times New Roman" w:cs="Times New Roman"/>
          <w:sz w:val="28"/>
          <w:szCs w:val="28"/>
        </w:rPr>
        <w:t xml:space="preserve"> </w:t>
      </w:r>
      <w:r w:rsidR="00BF1CA5" w:rsidRPr="005D0745">
        <w:rPr>
          <w:rFonts w:ascii="Times New Roman" w:hAnsi="Times New Roman" w:cs="Times New Roman"/>
          <w:sz w:val="28"/>
          <w:szCs w:val="28"/>
        </w:rPr>
        <w:t xml:space="preserve"> </w:t>
      </w:r>
      <w:r w:rsidR="00BF1CA5" w:rsidRPr="00526DF8">
        <w:rPr>
          <w:rFonts w:ascii="Times New Roman" w:hAnsi="Times New Roman" w:cs="Times New Roman"/>
          <w:color w:val="000000"/>
          <w:sz w:val="28"/>
          <w:szCs w:val="28"/>
        </w:rPr>
        <w:t xml:space="preserve">При реализации межпредметных связей </w:t>
      </w:r>
      <w:r w:rsidR="00BF1CA5" w:rsidRPr="00526DF8">
        <w:rPr>
          <w:rFonts w:ascii="Times New Roman" w:hAnsi="Times New Roman" w:cs="Times New Roman"/>
          <w:color w:val="000000"/>
          <w:spacing w:val="-9"/>
          <w:sz w:val="28"/>
          <w:szCs w:val="28"/>
        </w:rPr>
        <w:t xml:space="preserve">(МПС) у </w:t>
      </w:r>
      <w:r w:rsidR="005B5BBB" w:rsidRPr="00526DF8">
        <w:rPr>
          <w:rFonts w:ascii="Times New Roman" w:hAnsi="Times New Roman" w:cs="Times New Roman"/>
          <w:color w:val="000000"/>
          <w:spacing w:val="-9"/>
          <w:sz w:val="28"/>
          <w:szCs w:val="28"/>
        </w:rPr>
        <w:t>обучающ</w:t>
      </w:r>
      <w:r w:rsidR="00BF1CA5" w:rsidRPr="00526DF8">
        <w:rPr>
          <w:rFonts w:ascii="Times New Roman" w:hAnsi="Times New Roman" w:cs="Times New Roman"/>
          <w:color w:val="000000"/>
          <w:spacing w:val="-9"/>
          <w:sz w:val="28"/>
          <w:szCs w:val="28"/>
        </w:rPr>
        <w:t>ихся формируются «умения ус</w:t>
      </w:r>
      <w:r w:rsidR="00BF1CA5" w:rsidRPr="00526DF8">
        <w:rPr>
          <w:rFonts w:ascii="Times New Roman" w:hAnsi="Times New Roman" w:cs="Times New Roman"/>
          <w:color w:val="000000"/>
          <w:spacing w:val="-9"/>
          <w:sz w:val="28"/>
          <w:szCs w:val="28"/>
        </w:rPr>
        <w:softHyphen/>
      </w:r>
      <w:r w:rsidR="00BF1CA5" w:rsidRPr="00526DF8">
        <w:rPr>
          <w:rFonts w:ascii="Times New Roman" w:hAnsi="Times New Roman" w:cs="Times New Roman"/>
          <w:color w:val="000000"/>
          <w:spacing w:val="-8"/>
          <w:sz w:val="28"/>
          <w:szCs w:val="28"/>
        </w:rPr>
        <w:t>танавливать и усваивать связи между предме</w:t>
      </w:r>
      <w:r w:rsidR="00BF1CA5" w:rsidRPr="00526DF8">
        <w:rPr>
          <w:rFonts w:ascii="Times New Roman" w:hAnsi="Times New Roman" w:cs="Times New Roman"/>
          <w:color w:val="000000"/>
          <w:spacing w:val="-8"/>
          <w:sz w:val="28"/>
          <w:szCs w:val="28"/>
        </w:rPr>
        <w:softHyphen/>
      </w:r>
      <w:r w:rsidR="00BF1CA5" w:rsidRPr="00526DF8">
        <w:rPr>
          <w:rFonts w:ascii="Times New Roman" w:hAnsi="Times New Roman" w:cs="Times New Roman"/>
          <w:color w:val="000000"/>
          <w:spacing w:val="-5"/>
          <w:sz w:val="28"/>
          <w:szCs w:val="28"/>
        </w:rPr>
        <w:t xml:space="preserve">тами, осуществлять перенос и синтез знаний </w:t>
      </w:r>
      <w:r w:rsidR="00BF1CA5" w:rsidRPr="00526DF8">
        <w:rPr>
          <w:rFonts w:ascii="Times New Roman" w:hAnsi="Times New Roman" w:cs="Times New Roman"/>
          <w:color w:val="000000"/>
          <w:spacing w:val="-4"/>
          <w:sz w:val="28"/>
          <w:szCs w:val="28"/>
        </w:rPr>
        <w:t xml:space="preserve">из смежных предметов, что, в свою очередь, </w:t>
      </w:r>
      <w:r w:rsidR="00BF1CA5" w:rsidRPr="00526DF8">
        <w:rPr>
          <w:rFonts w:ascii="Times New Roman" w:hAnsi="Times New Roman" w:cs="Times New Roman"/>
          <w:color w:val="000000"/>
          <w:spacing w:val="-5"/>
          <w:sz w:val="28"/>
          <w:szCs w:val="28"/>
        </w:rPr>
        <w:t>способствует усилению взаимодействия ин</w:t>
      </w:r>
      <w:r w:rsidR="00BF1CA5" w:rsidRPr="00526DF8">
        <w:rPr>
          <w:rFonts w:ascii="Times New Roman" w:hAnsi="Times New Roman" w:cs="Times New Roman"/>
          <w:color w:val="000000"/>
          <w:spacing w:val="-5"/>
          <w:sz w:val="28"/>
          <w:szCs w:val="28"/>
        </w:rPr>
        <w:softHyphen/>
      </w:r>
      <w:r w:rsidR="00BF1CA5" w:rsidRPr="00526DF8">
        <w:rPr>
          <w:rFonts w:ascii="Times New Roman" w:hAnsi="Times New Roman" w:cs="Times New Roman"/>
          <w:color w:val="000000"/>
          <w:spacing w:val="-6"/>
          <w:sz w:val="28"/>
          <w:szCs w:val="28"/>
        </w:rPr>
        <w:t>дукции и дедукции, анализа и синтеза, обоб</w:t>
      </w:r>
      <w:r w:rsidR="00BF1CA5" w:rsidRPr="00526DF8">
        <w:rPr>
          <w:rFonts w:ascii="Times New Roman" w:hAnsi="Times New Roman" w:cs="Times New Roman"/>
          <w:color w:val="000000"/>
          <w:spacing w:val="-6"/>
          <w:sz w:val="28"/>
          <w:szCs w:val="28"/>
        </w:rPr>
        <w:softHyphen/>
      </w:r>
      <w:r w:rsidR="00BF1CA5" w:rsidRPr="00526DF8">
        <w:rPr>
          <w:rFonts w:ascii="Times New Roman" w:hAnsi="Times New Roman" w:cs="Times New Roman"/>
          <w:color w:val="000000"/>
          <w:spacing w:val="-3"/>
          <w:sz w:val="28"/>
          <w:szCs w:val="28"/>
        </w:rPr>
        <w:t xml:space="preserve">щения и конкретизации в познании, а также </w:t>
      </w:r>
      <w:r w:rsidR="00BF1CA5" w:rsidRPr="00526DF8">
        <w:rPr>
          <w:rFonts w:ascii="Times New Roman" w:hAnsi="Times New Roman" w:cs="Times New Roman"/>
          <w:color w:val="000000"/>
          <w:spacing w:val="-4"/>
          <w:sz w:val="28"/>
          <w:szCs w:val="28"/>
        </w:rPr>
        <w:t xml:space="preserve">развитию эвристических методов обучения. </w:t>
      </w:r>
      <w:r w:rsidR="00BF1CA5" w:rsidRPr="00526DF8">
        <w:rPr>
          <w:rFonts w:ascii="Times New Roman" w:hAnsi="Times New Roman" w:cs="Times New Roman"/>
          <w:color w:val="000000"/>
          <w:spacing w:val="-7"/>
          <w:sz w:val="28"/>
          <w:szCs w:val="28"/>
        </w:rPr>
        <w:t xml:space="preserve">Формируя у </w:t>
      </w:r>
      <w:r w:rsidR="005B5BBB" w:rsidRPr="00526DF8">
        <w:rPr>
          <w:rFonts w:ascii="Times New Roman" w:hAnsi="Times New Roman" w:cs="Times New Roman"/>
          <w:color w:val="000000"/>
          <w:spacing w:val="-7"/>
          <w:sz w:val="28"/>
          <w:szCs w:val="28"/>
        </w:rPr>
        <w:t>обучаю</w:t>
      </w:r>
      <w:r w:rsidR="00BF1CA5" w:rsidRPr="00526DF8">
        <w:rPr>
          <w:rFonts w:ascii="Times New Roman" w:hAnsi="Times New Roman" w:cs="Times New Roman"/>
          <w:color w:val="000000"/>
          <w:spacing w:val="-7"/>
          <w:sz w:val="28"/>
          <w:szCs w:val="28"/>
        </w:rPr>
        <w:t>щихся умения обобщать зна</w:t>
      </w:r>
      <w:r w:rsidR="00BF1CA5" w:rsidRPr="00526DF8">
        <w:rPr>
          <w:rFonts w:ascii="Times New Roman" w:hAnsi="Times New Roman" w:cs="Times New Roman"/>
          <w:color w:val="000000"/>
          <w:spacing w:val="-7"/>
          <w:sz w:val="28"/>
          <w:szCs w:val="28"/>
        </w:rPr>
        <w:softHyphen/>
        <w:t>ния из смежных предметов, учитель развива</w:t>
      </w:r>
      <w:r w:rsidR="00BF1CA5" w:rsidRPr="00526DF8">
        <w:rPr>
          <w:rFonts w:ascii="Times New Roman" w:hAnsi="Times New Roman" w:cs="Times New Roman"/>
          <w:color w:val="000000"/>
          <w:spacing w:val="-7"/>
          <w:sz w:val="28"/>
          <w:szCs w:val="28"/>
        </w:rPr>
        <w:softHyphen/>
      </w:r>
      <w:r w:rsidR="00BF1CA5" w:rsidRPr="00526DF8">
        <w:rPr>
          <w:rFonts w:ascii="Times New Roman" w:hAnsi="Times New Roman" w:cs="Times New Roman"/>
          <w:color w:val="000000"/>
          <w:spacing w:val="-6"/>
          <w:sz w:val="28"/>
          <w:szCs w:val="28"/>
        </w:rPr>
        <w:t xml:space="preserve">ет у них умение в единичном видеть общее и </w:t>
      </w:r>
      <w:r w:rsidR="00BF1CA5" w:rsidRPr="00526DF8">
        <w:rPr>
          <w:rFonts w:ascii="Times New Roman" w:hAnsi="Times New Roman" w:cs="Times New Roman"/>
          <w:color w:val="000000"/>
          <w:sz w:val="28"/>
          <w:szCs w:val="28"/>
        </w:rPr>
        <w:t>с позиций общего оценивать особое»</w:t>
      </w:r>
      <w:r w:rsidR="00E06EEB" w:rsidRPr="00526DF8">
        <w:rPr>
          <w:rFonts w:ascii="Times New Roman" w:hAnsi="Times New Roman" w:cs="Times New Roman"/>
          <w:color w:val="000000"/>
          <w:sz w:val="28"/>
          <w:szCs w:val="28"/>
        </w:rPr>
        <w:t xml:space="preserve"> </w:t>
      </w:r>
      <w:r w:rsidR="00E06EEB" w:rsidRPr="005D0745">
        <w:rPr>
          <w:rFonts w:ascii="Times New Roman" w:hAnsi="Times New Roman" w:cs="Times New Roman"/>
          <w:color w:val="000000"/>
          <w:sz w:val="28"/>
          <w:szCs w:val="28"/>
        </w:rPr>
        <w:t>[11.]</w:t>
      </w:r>
      <w:r w:rsidR="00E06EEB" w:rsidRPr="00526DF8">
        <w:rPr>
          <w:rFonts w:ascii="Times New Roman" w:hAnsi="Times New Roman" w:cs="Times New Roman"/>
          <w:color w:val="000000"/>
          <w:sz w:val="28"/>
          <w:szCs w:val="28"/>
        </w:rPr>
        <w:t>.</w:t>
      </w:r>
      <w:r w:rsidR="00BF1CA5" w:rsidRPr="00526DF8">
        <w:rPr>
          <w:rFonts w:ascii="Times New Roman" w:hAnsi="Times New Roman" w:cs="Times New Roman"/>
          <w:color w:val="000000"/>
          <w:spacing w:val="-2"/>
          <w:sz w:val="28"/>
          <w:szCs w:val="28"/>
        </w:rPr>
        <w:t xml:space="preserve"> Этот процесс влияет не только на </w:t>
      </w:r>
      <w:r w:rsidR="00BF1CA5" w:rsidRPr="00526DF8">
        <w:rPr>
          <w:rFonts w:ascii="Times New Roman" w:hAnsi="Times New Roman" w:cs="Times New Roman"/>
          <w:color w:val="000000"/>
          <w:spacing w:val="-4"/>
          <w:sz w:val="28"/>
          <w:szCs w:val="28"/>
        </w:rPr>
        <w:t xml:space="preserve">усвоение конкретных общенаучных знаний, </w:t>
      </w:r>
      <w:r w:rsidR="00BF1CA5" w:rsidRPr="00526DF8">
        <w:rPr>
          <w:rFonts w:ascii="Times New Roman" w:hAnsi="Times New Roman" w:cs="Times New Roman"/>
          <w:color w:val="000000"/>
          <w:spacing w:val="-3"/>
          <w:sz w:val="28"/>
          <w:szCs w:val="28"/>
        </w:rPr>
        <w:t>но и на эмоционально-ценностное отноше</w:t>
      </w:r>
      <w:r w:rsidR="00BF1CA5" w:rsidRPr="00526DF8">
        <w:rPr>
          <w:rFonts w:ascii="Times New Roman" w:hAnsi="Times New Roman" w:cs="Times New Roman"/>
          <w:color w:val="000000"/>
          <w:spacing w:val="-3"/>
          <w:sz w:val="28"/>
          <w:szCs w:val="28"/>
        </w:rPr>
        <w:softHyphen/>
      </w:r>
      <w:r w:rsidR="00BF1CA5" w:rsidRPr="00526DF8">
        <w:rPr>
          <w:rFonts w:ascii="Times New Roman" w:hAnsi="Times New Roman" w:cs="Times New Roman"/>
          <w:color w:val="000000"/>
          <w:sz w:val="28"/>
          <w:szCs w:val="28"/>
        </w:rPr>
        <w:t xml:space="preserve">ние школьников к процессу познания, что сказывается на эффективности обучения, </w:t>
      </w:r>
      <w:r w:rsidR="00BF1CA5" w:rsidRPr="00526DF8">
        <w:rPr>
          <w:rFonts w:ascii="Times New Roman" w:hAnsi="Times New Roman" w:cs="Times New Roman"/>
          <w:color w:val="000000"/>
          <w:spacing w:val="-4"/>
          <w:sz w:val="28"/>
          <w:szCs w:val="28"/>
        </w:rPr>
        <w:t>прочности знаний и развитии интеллекта.</w:t>
      </w:r>
    </w:p>
    <w:p w:rsidR="00627E67" w:rsidRPr="00526DF8" w:rsidRDefault="00627E67" w:rsidP="007F476E">
      <w:pPr>
        <w:shd w:val="clear" w:color="auto" w:fill="FFFFFF"/>
        <w:spacing w:line="322" w:lineRule="exact"/>
        <w:ind w:firstLine="202"/>
        <w:jc w:val="both"/>
        <w:rPr>
          <w:rFonts w:ascii="Times New Roman" w:hAnsi="Times New Roman" w:cs="Times New Roman"/>
          <w:sz w:val="28"/>
          <w:szCs w:val="28"/>
        </w:rPr>
      </w:pPr>
      <w:r w:rsidRPr="00526DF8">
        <w:rPr>
          <w:rFonts w:ascii="Times New Roman" w:hAnsi="Times New Roman" w:cs="Times New Roman"/>
          <w:sz w:val="28"/>
          <w:szCs w:val="28"/>
        </w:rPr>
        <w:t xml:space="preserve">Знание  по своей природе - целостно. Таким оно и должно предстать перед учеником. Принцип целостности образа мира требует отбора такого содержания образования, которое поможет школьнику </w:t>
      </w:r>
      <w:r w:rsidRPr="00526DF8">
        <w:rPr>
          <w:rFonts w:ascii="Times New Roman" w:hAnsi="Times New Roman" w:cs="Times New Roman"/>
          <w:spacing w:val="-1"/>
          <w:sz w:val="28"/>
          <w:szCs w:val="28"/>
        </w:rPr>
        <w:t>удерживать и воссоздавать целостность картины мира, обеспечит осознание им разнообразных связей между объектами и явлениями, и в то же время</w:t>
      </w:r>
      <w:r w:rsidR="00E06EEB" w:rsidRPr="00526DF8">
        <w:rPr>
          <w:rFonts w:ascii="Times New Roman" w:hAnsi="Times New Roman" w:cs="Times New Roman"/>
          <w:spacing w:val="-1"/>
          <w:sz w:val="28"/>
          <w:szCs w:val="28"/>
        </w:rPr>
        <w:t xml:space="preserve"> </w:t>
      </w:r>
      <w:r w:rsidRPr="00526DF8">
        <w:rPr>
          <w:rFonts w:ascii="Times New Roman" w:hAnsi="Times New Roman" w:cs="Times New Roman"/>
          <w:spacing w:val="-1"/>
          <w:sz w:val="28"/>
          <w:szCs w:val="28"/>
        </w:rPr>
        <w:t>-</w:t>
      </w:r>
      <w:r w:rsidR="005B5BBB" w:rsidRPr="00526DF8">
        <w:rPr>
          <w:rFonts w:ascii="Times New Roman" w:hAnsi="Times New Roman" w:cs="Times New Roman"/>
          <w:spacing w:val="-1"/>
          <w:sz w:val="28"/>
          <w:szCs w:val="28"/>
        </w:rPr>
        <w:t xml:space="preserve"> </w:t>
      </w:r>
      <w:r w:rsidRPr="00526DF8">
        <w:rPr>
          <w:rFonts w:ascii="Times New Roman" w:hAnsi="Times New Roman" w:cs="Times New Roman"/>
          <w:sz w:val="28"/>
          <w:szCs w:val="28"/>
        </w:rPr>
        <w:t xml:space="preserve">сформированность умения увидеть с разных сторон </w:t>
      </w:r>
      <w:r w:rsidRPr="00526DF8">
        <w:rPr>
          <w:rFonts w:ascii="Times New Roman" w:hAnsi="Times New Roman" w:cs="Times New Roman"/>
          <w:sz w:val="28"/>
          <w:szCs w:val="28"/>
        </w:rPr>
        <w:lastRenderedPageBreak/>
        <w:t>один и тот же предмет.   Познавательная  деятельность учащихся возможна лишь там, где созданы определенные условия для ее развития. И в этом огромную роль играет интеграция учебного процесса. При осуществлении интегративного подхода в обучении очень важно учитывать здоровье ребенка, т.к. такие уроки требуют большей концентрации внимания, сосредоточенности, использование приемов анализа и синтеза и т.д.  За время работы в школе мною были апробированы традиционные методики обучения. Но предпочтение отдано использованию технологии интегрированного обучения, как дающей наиболее эффективный результат. Межпредметная интеграция не отрицает предметной системы. Она является важным путем ее совершенствования, преодоления недостатков и направлена на углубление взаимосвязи и взаимозависимости между предметами. Содержательные и целенаправленные интегрированные уроки вносят в привычную структуру школьного обучения новизну и оригинальность, и имеют определенное преимущество для учащихся:</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строятся с учетом индивидуальных особенностей ребенка, с учетом его возрастных и психологических особенностей;</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повышают мотивацию, формируют интерес, что способствует самообразованию, повышению уровня обученности и воспитанности учащихся;</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способствуют формированию целостной картины мира, рассмотрению предмета с нескольких сторон: теоретической, практической, прикладной;</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позволяют систематизировать знания;</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способствуют развитию, в большей степени, чем обычные уроки, эстетического   восприятия,   воображения,   внимания,   памяти, творческого</w:t>
      </w:r>
      <w:r w:rsidR="00CA6420"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мышления учащихся.</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При использовании интеграции в обучении восстанавливается целостность</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образовательного пространства за счет объединения обучения, развития,</w:t>
      </w:r>
    </w:p>
    <w:p w:rsidR="00627E67" w:rsidRPr="00526DF8" w:rsidRDefault="00627E67"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воспитания  учащихся.</w:t>
      </w:r>
    </w:p>
    <w:p w:rsidR="00627E67" w:rsidRPr="00526DF8" w:rsidRDefault="00627E67" w:rsidP="007F476E">
      <w:pPr>
        <w:widowControl/>
        <w:shd w:val="clear" w:color="auto" w:fill="FFFFFF"/>
        <w:jc w:val="both"/>
        <w:rPr>
          <w:rFonts w:ascii="Times New Roman" w:hAnsi="Times New Roman" w:cs="Times New Roman"/>
          <w:sz w:val="28"/>
          <w:szCs w:val="28"/>
        </w:rPr>
      </w:pP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     </w:t>
      </w:r>
      <w:r w:rsidRPr="00526DF8">
        <w:rPr>
          <w:rFonts w:ascii="Times New Roman" w:hAnsi="Times New Roman" w:cs="Times New Roman"/>
          <w:b/>
          <w:color w:val="000000"/>
          <w:sz w:val="28"/>
          <w:szCs w:val="28"/>
        </w:rPr>
        <w:t>Цель</w:t>
      </w:r>
      <w:r w:rsidRPr="00526DF8">
        <w:rPr>
          <w:rFonts w:ascii="Times New Roman" w:hAnsi="Times New Roman" w:cs="Times New Roman"/>
          <w:color w:val="000000"/>
          <w:sz w:val="28"/>
          <w:szCs w:val="28"/>
        </w:rPr>
        <w:t xml:space="preserve">  </w:t>
      </w:r>
      <w:r w:rsidRPr="00526DF8">
        <w:rPr>
          <w:rFonts w:ascii="Times New Roman" w:hAnsi="Times New Roman" w:cs="Times New Roman"/>
          <w:b/>
          <w:color w:val="000000"/>
          <w:sz w:val="28"/>
          <w:szCs w:val="28"/>
        </w:rPr>
        <w:t>работы</w:t>
      </w:r>
      <w:r w:rsidR="00ED01E1"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 осуществление интегративно-деятельностного подхода в обучении.</w:t>
      </w:r>
    </w:p>
    <w:p w:rsidR="00627E67" w:rsidRPr="00526DF8" w:rsidRDefault="00627E67"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Для эффективного осуществления цели были поставлены следующие </w:t>
      </w:r>
      <w:r w:rsidRPr="00526DF8">
        <w:rPr>
          <w:rFonts w:ascii="Times New Roman" w:hAnsi="Times New Roman" w:cs="Times New Roman"/>
          <w:b/>
          <w:color w:val="000000"/>
          <w:sz w:val="28"/>
          <w:szCs w:val="28"/>
        </w:rPr>
        <w:t>задачи:</w:t>
      </w:r>
      <w:r w:rsidRPr="00526DF8">
        <w:rPr>
          <w:rFonts w:ascii="Times New Roman" w:hAnsi="Times New Roman" w:cs="Times New Roman"/>
          <w:color w:val="000000"/>
          <w:sz w:val="28"/>
          <w:szCs w:val="28"/>
        </w:rPr>
        <w:t xml:space="preserve"> </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   1.Выявление в учебном процессе интегративных идей с целью установления межпредметных связей.</w:t>
      </w:r>
    </w:p>
    <w:p w:rsidR="00627E67" w:rsidRPr="00526DF8" w:rsidRDefault="00627E67"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    2.  Разработка системы приемов и организационных форм для реализации деятельностного  подхода в обучении и осуществления межпредметных связей. </w:t>
      </w:r>
    </w:p>
    <w:p w:rsidR="00627E67" w:rsidRPr="00526DF8" w:rsidRDefault="00627E67"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3  Творческое  развитие учащихся с максимальным сохранением их здоровья.</w:t>
      </w:r>
    </w:p>
    <w:p w:rsidR="00CA6420" w:rsidRPr="00526DF8" w:rsidRDefault="00627E67"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4.Оценка результативности предлагаемой системы работы.</w:t>
      </w:r>
      <w:r w:rsidR="00ED01E1" w:rsidRPr="00526DF8">
        <w:rPr>
          <w:rFonts w:ascii="Times New Roman" w:hAnsi="Times New Roman" w:cs="Times New Roman"/>
          <w:color w:val="000000"/>
          <w:sz w:val="28"/>
          <w:szCs w:val="28"/>
        </w:rPr>
        <w:t xml:space="preserve"> </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В программу для общеобразовательных школ по биологии и химии уже заложены принципы интеграции.</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В осмыслении понятия «интеграция» в образовательном процессе педагогическая  наука и практика прошла довольно сложный путь. Идеи взаимосвязи наук появились давно. Великий славянский педагог Я.А. Коменский в книге «Великая дидактика» писал: «Все, что находится во взаимной связи, должно преподаваться в такой же связи». Б.Г. Ананьев считал, что «интеграция наук позволяет выяснить главные элементы их содержания, предусмотреть развитие системообразующих идей, возможность комплексного применения знаний»</w:t>
      </w:r>
      <w:r w:rsidR="00CA6420" w:rsidRPr="00526DF8">
        <w:rPr>
          <w:rFonts w:ascii="Times New Roman" w:hAnsi="Times New Roman" w:cs="Times New Roman"/>
          <w:color w:val="000000"/>
          <w:sz w:val="28"/>
          <w:szCs w:val="28"/>
        </w:rPr>
        <w:t xml:space="preserve"> </w:t>
      </w:r>
      <w:r w:rsidR="00CA6420" w:rsidRPr="005D0745">
        <w:rPr>
          <w:rFonts w:ascii="Times New Roman" w:hAnsi="Times New Roman" w:cs="Times New Roman"/>
          <w:color w:val="000000"/>
          <w:sz w:val="28"/>
          <w:szCs w:val="28"/>
        </w:rPr>
        <w:t>[</w:t>
      </w:r>
      <w:r w:rsidRPr="00526DF8">
        <w:rPr>
          <w:rFonts w:ascii="Times New Roman" w:hAnsi="Times New Roman" w:cs="Times New Roman"/>
          <w:color w:val="000000"/>
          <w:sz w:val="28"/>
          <w:szCs w:val="28"/>
        </w:rPr>
        <w:t>1</w:t>
      </w:r>
      <w:r w:rsidR="00CA6420" w:rsidRPr="005D0745">
        <w:rPr>
          <w:rFonts w:ascii="Times New Roman" w:hAnsi="Times New Roman" w:cs="Times New Roman"/>
          <w:color w:val="000000"/>
          <w:sz w:val="28"/>
          <w:szCs w:val="28"/>
        </w:rPr>
        <w:t>]</w:t>
      </w:r>
      <w:r w:rsidRPr="00526DF8">
        <w:rPr>
          <w:rFonts w:ascii="Times New Roman" w:hAnsi="Times New Roman" w:cs="Times New Roman"/>
          <w:color w:val="000000"/>
          <w:sz w:val="28"/>
          <w:szCs w:val="28"/>
        </w:rPr>
        <w:t xml:space="preserve">. </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lastRenderedPageBreak/>
        <w:t xml:space="preserve">   Для анализа явления интеграции в обучении приведем ряд определений интеграции, данных в справочной литературе:</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w:t>
      </w:r>
      <w:r w:rsidRPr="00526DF8">
        <w:rPr>
          <w:rFonts w:ascii="Times New Roman" w:hAnsi="Times New Roman" w:cs="Times New Roman"/>
          <w:i/>
          <w:color w:val="000000"/>
          <w:sz w:val="28"/>
          <w:szCs w:val="28"/>
          <w:u w:val="single"/>
        </w:rPr>
        <w:t>Интеграция</w:t>
      </w:r>
      <w:r w:rsidRPr="00526DF8">
        <w:rPr>
          <w:rFonts w:ascii="Times New Roman" w:hAnsi="Times New Roman" w:cs="Times New Roman"/>
          <w:i/>
          <w:color w:val="000000"/>
          <w:sz w:val="28"/>
          <w:szCs w:val="28"/>
        </w:rPr>
        <w:t>-</w:t>
      </w:r>
      <w:r w:rsidRPr="00526DF8">
        <w:rPr>
          <w:rFonts w:ascii="Times New Roman" w:hAnsi="Times New Roman" w:cs="Times New Roman"/>
          <w:color w:val="000000"/>
          <w:sz w:val="28"/>
          <w:szCs w:val="28"/>
        </w:rPr>
        <w:t xml:space="preserve"> это объединение в единое целое каких-либо частей, элементов». Такое определение дает толковый словарь иностранных слов </w:t>
      </w:r>
      <w:r w:rsidR="00CA6420" w:rsidRPr="005D0745">
        <w:rPr>
          <w:rFonts w:ascii="Times New Roman" w:hAnsi="Times New Roman" w:cs="Times New Roman"/>
          <w:color w:val="000000"/>
          <w:sz w:val="28"/>
          <w:szCs w:val="28"/>
        </w:rPr>
        <w:t>[</w:t>
      </w:r>
      <w:r w:rsidRPr="00526DF8">
        <w:rPr>
          <w:rFonts w:ascii="Times New Roman" w:hAnsi="Times New Roman" w:cs="Times New Roman"/>
          <w:color w:val="000000"/>
          <w:sz w:val="28"/>
          <w:szCs w:val="28"/>
        </w:rPr>
        <w:t>1</w:t>
      </w:r>
      <w:r w:rsidR="00CA6420" w:rsidRPr="005D0745">
        <w:rPr>
          <w:rFonts w:ascii="Times New Roman" w:hAnsi="Times New Roman" w:cs="Times New Roman"/>
          <w:color w:val="000000"/>
          <w:sz w:val="28"/>
          <w:szCs w:val="28"/>
        </w:rPr>
        <w:t>0]</w:t>
      </w:r>
      <w:r w:rsidRPr="00526DF8">
        <w:rPr>
          <w:rFonts w:ascii="Times New Roman" w:hAnsi="Times New Roman" w:cs="Times New Roman"/>
          <w:color w:val="000000"/>
          <w:sz w:val="28"/>
          <w:szCs w:val="28"/>
        </w:rPr>
        <w:t>.</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w:t>
      </w:r>
      <w:r w:rsidRPr="00526DF8">
        <w:rPr>
          <w:rFonts w:ascii="Times New Roman" w:hAnsi="Times New Roman" w:cs="Times New Roman"/>
          <w:i/>
          <w:color w:val="000000"/>
          <w:sz w:val="28"/>
          <w:szCs w:val="28"/>
          <w:u w:val="single"/>
        </w:rPr>
        <w:t>Интеграция</w:t>
      </w:r>
      <w:r w:rsidRPr="00526DF8">
        <w:rPr>
          <w:rFonts w:ascii="Times New Roman" w:hAnsi="Times New Roman" w:cs="Times New Roman"/>
          <w:color w:val="000000"/>
          <w:sz w:val="28"/>
          <w:szCs w:val="28"/>
        </w:rPr>
        <w:t xml:space="preserve">- это сторона процесса развития, связанная с объединением в целое ранее однородных частей и элементов». Такое определение дает «Философский словарь» </w:t>
      </w:r>
      <w:r w:rsidR="00CA6420" w:rsidRPr="005D0745">
        <w:rPr>
          <w:rFonts w:ascii="Times New Roman" w:hAnsi="Times New Roman" w:cs="Times New Roman"/>
          <w:color w:val="000000"/>
          <w:sz w:val="28"/>
          <w:szCs w:val="28"/>
        </w:rPr>
        <w:t>[12]</w:t>
      </w:r>
      <w:r w:rsidRPr="00526DF8">
        <w:rPr>
          <w:rFonts w:ascii="Times New Roman" w:hAnsi="Times New Roman" w:cs="Times New Roman"/>
          <w:color w:val="000000"/>
          <w:sz w:val="28"/>
          <w:szCs w:val="28"/>
        </w:rPr>
        <w:t xml:space="preserve">  и дополняет признаками: «Эти процессы могут иметь место как  в уже сложившейся системе (в этом случае они ведут к повышению ее уровня и организованности), так и при возникновении новой системы из ранее несвязанных элементов». </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В приведенных определениях даны общие, инвариантные характеристики понятия «интеграция».</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Объективная теоретическая оценка признаков, выделенных путем приведенного  выше  сопоставления дает нам основания вывести определение «интеграция» в обучении. Под </w:t>
      </w:r>
      <w:r w:rsidRPr="00526DF8">
        <w:rPr>
          <w:rFonts w:ascii="Times New Roman" w:hAnsi="Times New Roman" w:cs="Times New Roman"/>
          <w:i/>
          <w:color w:val="000000"/>
          <w:sz w:val="28"/>
          <w:szCs w:val="28"/>
        </w:rPr>
        <w:t xml:space="preserve">интеграцией в обучении </w:t>
      </w:r>
      <w:r w:rsidRPr="00526DF8">
        <w:rPr>
          <w:rFonts w:ascii="Times New Roman" w:hAnsi="Times New Roman" w:cs="Times New Roman"/>
          <w:color w:val="000000"/>
          <w:sz w:val="28"/>
          <w:szCs w:val="28"/>
        </w:rPr>
        <w:t>мы понимаем</w:t>
      </w:r>
      <w:r w:rsidRPr="00526DF8">
        <w:rPr>
          <w:rFonts w:ascii="Times New Roman" w:hAnsi="Times New Roman" w:cs="Times New Roman"/>
          <w:i/>
          <w:color w:val="000000"/>
          <w:sz w:val="28"/>
          <w:szCs w:val="28"/>
        </w:rPr>
        <w:t xml:space="preserve"> подчинение единой цели воспитания и обучения однотипных частей и элементов содержания,</w:t>
      </w:r>
      <w:r w:rsidRPr="00526DF8">
        <w:rPr>
          <w:rFonts w:ascii="Times New Roman" w:hAnsi="Times New Roman" w:cs="Times New Roman"/>
          <w:color w:val="000000"/>
          <w:sz w:val="28"/>
          <w:szCs w:val="28"/>
        </w:rPr>
        <w:t xml:space="preserve"> </w:t>
      </w:r>
      <w:r w:rsidRPr="00526DF8">
        <w:rPr>
          <w:rFonts w:ascii="Times New Roman" w:hAnsi="Times New Roman" w:cs="Times New Roman"/>
          <w:i/>
          <w:color w:val="000000"/>
          <w:sz w:val="28"/>
          <w:szCs w:val="28"/>
        </w:rPr>
        <w:t>методов и форм в рамках образовательной системы</w:t>
      </w:r>
      <w:r w:rsidRPr="00526DF8">
        <w:rPr>
          <w:rFonts w:ascii="Times New Roman" w:hAnsi="Times New Roman" w:cs="Times New Roman"/>
          <w:color w:val="000000"/>
          <w:sz w:val="28"/>
          <w:szCs w:val="28"/>
        </w:rPr>
        <w:t>.</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Интеграция может рассматриваться как </w:t>
      </w:r>
      <w:r w:rsidRPr="00526DF8">
        <w:rPr>
          <w:rFonts w:ascii="Times New Roman" w:hAnsi="Times New Roman" w:cs="Times New Roman"/>
          <w:color w:val="000000"/>
          <w:sz w:val="28"/>
          <w:szCs w:val="28"/>
          <w:u w:val="single"/>
        </w:rPr>
        <w:t>цель</w:t>
      </w:r>
      <w:r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u w:val="single"/>
        </w:rPr>
        <w:t xml:space="preserve">средство </w:t>
      </w:r>
      <w:r w:rsidRPr="00526DF8">
        <w:rPr>
          <w:rFonts w:ascii="Times New Roman" w:hAnsi="Times New Roman" w:cs="Times New Roman"/>
          <w:color w:val="000000"/>
          <w:sz w:val="28"/>
          <w:szCs w:val="28"/>
        </w:rPr>
        <w:t xml:space="preserve">и </w:t>
      </w:r>
      <w:r w:rsidRPr="00526DF8">
        <w:rPr>
          <w:rFonts w:ascii="Times New Roman" w:hAnsi="Times New Roman" w:cs="Times New Roman"/>
          <w:color w:val="000000"/>
          <w:sz w:val="28"/>
          <w:szCs w:val="28"/>
          <w:u w:val="single"/>
        </w:rPr>
        <w:t>результат обучения</w:t>
      </w:r>
      <w:r w:rsidRPr="00526DF8">
        <w:rPr>
          <w:rFonts w:ascii="Times New Roman" w:hAnsi="Times New Roman" w:cs="Times New Roman"/>
          <w:color w:val="000000"/>
          <w:sz w:val="28"/>
          <w:szCs w:val="28"/>
        </w:rPr>
        <w:t>.</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Интеграция как </w:t>
      </w:r>
      <w:r w:rsidRPr="00526DF8">
        <w:rPr>
          <w:rFonts w:ascii="Times New Roman" w:hAnsi="Times New Roman" w:cs="Times New Roman"/>
          <w:b/>
          <w:color w:val="000000"/>
          <w:sz w:val="28"/>
          <w:szCs w:val="28"/>
        </w:rPr>
        <w:t xml:space="preserve">цель </w:t>
      </w:r>
      <w:r w:rsidRPr="00526DF8">
        <w:rPr>
          <w:rFonts w:ascii="Times New Roman" w:hAnsi="Times New Roman" w:cs="Times New Roman"/>
          <w:color w:val="000000"/>
          <w:sz w:val="28"/>
          <w:szCs w:val="28"/>
        </w:rPr>
        <w:t>обучения дает ученикам те знания, которые отражают связанность отдельных частей окружающего мира в единую систему.</w:t>
      </w:r>
    </w:p>
    <w:p w:rsidR="00ED01E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Интеграция как </w:t>
      </w:r>
      <w:r w:rsidRPr="00526DF8">
        <w:rPr>
          <w:rFonts w:ascii="Times New Roman" w:hAnsi="Times New Roman" w:cs="Times New Roman"/>
          <w:b/>
          <w:color w:val="000000"/>
          <w:sz w:val="28"/>
          <w:szCs w:val="28"/>
        </w:rPr>
        <w:t>средство обучения</w:t>
      </w:r>
      <w:r w:rsidRPr="00526DF8">
        <w:rPr>
          <w:rFonts w:ascii="Times New Roman" w:hAnsi="Times New Roman" w:cs="Times New Roman"/>
          <w:color w:val="000000"/>
          <w:sz w:val="28"/>
          <w:szCs w:val="28"/>
        </w:rPr>
        <w:t xml:space="preserve"> - это получение новых представлений на стыке традиционных предметных знаний, установление между ними существующих связей, дополняя и расширяя имеющиеся знания (двигаясь в познании по спирали). </w:t>
      </w:r>
    </w:p>
    <w:p w:rsidR="00ED01E1" w:rsidRPr="00526DF8" w:rsidRDefault="00ED01E1"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   Интеграция как </w:t>
      </w:r>
      <w:r w:rsidRPr="00526DF8">
        <w:rPr>
          <w:rFonts w:ascii="Times New Roman" w:hAnsi="Times New Roman" w:cs="Times New Roman"/>
          <w:b/>
          <w:color w:val="000000"/>
          <w:sz w:val="28"/>
          <w:szCs w:val="28"/>
        </w:rPr>
        <w:t>результат</w:t>
      </w:r>
      <w:r w:rsidRPr="00526DF8">
        <w:rPr>
          <w:rFonts w:ascii="Times New Roman" w:hAnsi="Times New Roman" w:cs="Times New Roman"/>
          <w:color w:val="000000"/>
          <w:sz w:val="28"/>
          <w:szCs w:val="28"/>
        </w:rPr>
        <w:t xml:space="preserve"> - развитие учащихся с максимальным сохранением здоровья. В обучении интеграция характеризуется диалектическим характером современного научного стиля мышления. Для учащихся наблюдение изучаемого объекта не остается изолированным элементом. Обучаемый, сравнивая, строя умозаключения, мыслит данный объект в разносторонней сфере представлений и понятий, актуализируемых благодаря разностороннему восприятию предмета. Установление связей между различными формами мыслительных процессов и предметным действием обеспечивают целостность деятельности учащихся, ее системность.</w:t>
      </w:r>
    </w:p>
    <w:p w:rsidR="00DA0D2E"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Обучение - целенаправленный, систематический и </w:t>
      </w:r>
      <w:r w:rsidRPr="00526DF8">
        <w:rPr>
          <w:rFonts w:ascii="Times New Roman" w:hAnsi="Times New Roman" w:cs="Times New Roman"/>
          <w:i/>
          <w:iCs/>
          <w:color w:val="000000"/>
          <w:sz w:val="28"/>
          <w:szCs w:val="28"/>
        </w:rPr>
        <w:t xml:space="preserve"> </w:t>
      </w:r>
      <w:r w:rsidRPr="00526DF8">
        <w:rPr>
          <w:rFonts w:ascii="Times New Roman" w:hAnsi="Times New Roman" w:cs="Times New Roman"/>
          <w:color w:val="000000"/>
          <w:sz w:val="28"/>
          <w:szCs w:val="28"/>
        </w:rPr>
        <w:t>организованный процесс формирования и развития у учащихся качеств, необходимых им для выполнения учебной деятельности.</w:t>
      </w:r>
      <w:r w:rsidR="00DA0D2E" w:rsidRPr="00526DF8">
        <w:rPr>
          <w:rFonts w:ascii="Times New Roman" w:hAnsi="Times New Roman" w:cs="Times New Roman"/>
          <w:color w:val="000000"/>
          <w:sz w:val="28"/>
          <w:szCs w:val="28"/>
        </w:rPr>
        <w:t xml:space="preserve">   Обучение биологии осуществляется на основе учебно</w:t>
      </w:r>
      <w:r w:rsidR="00922996" w:rsidRPr="00526DF8">
        <w:rPr>
          <w:rFonts w:ascii="Times New Roman" w:hAnsi="Times New Roman" w:cs="Times New Roman"/>
          <w:color w:val="000000"/>
          <w:sz w:val="28"/>
          <w:szCs w:val="28"/>
        </w:rPr>
        <w:t>-</w:t>
      </w:r>
      <w:r w:rsidR="00DA0D2E" w:rsidRPr="00526DF8">
        <w:rPr>
          <w:rFonts w:ascii="Times New Roman" w:hAnsi="Times New Roman" w:cs="Times New Roman"/>
          <w:color w:val="000000"/>
          <w:sz w:val="28"/>
          <w:szCs w:val="28"/>
        </w:rPr>
        <w:t>методического комплекта автора В.</w:t>
      </w:r>
      <w:r w:rsidR="00922996" w:rsidRPr="00526DF8">
        <w:rPr>
          <w:rFonts w:ascii="Times New Roman" w:hAnsi="Times New Roman" w:cs="Times New Roman"/>
          <w:color w:val="000000"/>
          <w:sz w:val="28"/>
          <w:szCs w:val="28"/>
        </w:rPr>
        <w:t>И</w:t>
      </w:r>
      <w:r w:rsidR="00DA0D2E" w:rsidRPr="00526DF8">
        <w:rPr>
          <w:rFonts w:ascii="Times New Roman" w:hAnsi="Times New Roman" w:cs="Times New Roman"/>
          <w:color w:val="000000"/>
          <w:sz w:val="28"/>
          <w:szCs w:val="28"/>
        </w:rPr>
        <w:t xml:space="preserve">. Пономаревой; </w:t>
      </w:r>
      <w:r w:rsidR="00922996" w:rsidRPr="00526DF8">
        <w:rPr>
          <w:rFonts w:ascii="Times New Roman" w:hAnsi="Times New Roman" w:cs="Times New Roman"/>
          <w:color w:val="000000"/>
          <w:sz w:val="28"/>
          <w:szCs w:val="28"/>
        </w:rPr>
        <w:t xml:space="preserve"> обучение химии осуществляется  на о</w:t>
      </w:r>
      <w:r w:rsidR="005B5BBB" w:rsidRPr="00526DF8">
        <w:rPr>
          <w:rFonts w:ascii="Times New Roman" w:hAnsi="Times New Roman" w:cs="Times New Roman"/>
          <w:color w:val="000000"/>
          <w:sz w:val="28"/>
          <w:szCs w:val="28"/>
        </w:rPr>
        <w:t>с</w:t>
      </w:r>
      <w:r w:rsidR="00922996" w:rsidRPr="00526DF8">
        <w:rPr>
          <w:rFonts w:ascii="Times New Roman" w:hAnsi="Times New Roman" w:cs="Times New Roman"/>
          <w:color w:val="000000"/>
          <w:sz w:val="28"/>
          <w:szCs w:val="28"/>
        </w:rPr>
        <w:t xml:space="preserve">нове </w:t>
      </w:r>
      <w:r w:rsidR="005B5BBB" w:rsidRPr="00526DF8">
        <w:rPr>
          <w:rFonts w:ascii="Times New Roman" w:hAnsi="Times New Roman" w:cs="Times New Roman"/>
          <w:color w:val="000000"/>
          <w:sz w:val="28"/>
          <w:szCs w:val="28"/>
        </w:rPr>
        <w:t>у</w:t>
      </w:r>
      <w:r w:rsidR="00922996" w:rsidRPr="00526DF8">
        <w:rPr>
          <w:rFonts w:ascii="Times New Roman" w:hAnsi="Times New Roman" w:cs="Times New Roman"/>
          <w:color w:val="000000"/>
          <w:sz w:val="28"/>
          <w:szCs w:val="28"/>
        </w:rPr>
        <w:t>чебно-методического комплекта автора О.С. Габриеляна. Эти</w:t>
      </w:r>
      <w:r w:rsidR="00DA0D2E" w:rsidRPr="00526DF8">
        <w:rPr>
          <w:rFonts w:ascii="Times New Roman" w:hAnsi="Times New Roman" w:cs="Times New Roman"/>
          <w:color w:val="000000"/>
          <w:sz w:val="28"/>
          <w:szCs w:val="28"/>
        </w:rPr>
        <w:t xml:space="preserve">   программы построены с учетом межпредметных связей биологии, химии и физики, т. е. реализуются внутрицикловые  межпредметные связи; вместе с тем уделяем внимание более высокому уровню интеграции</w:t>
      </w:r>
      <w:r w:rsidR="00922996" w:rsidRPr="00526DF8">
        <w:rPr>
          <w:rFonts w:ascii="Times New Roman" w:hAnsi="Times New Roman" w:cs="Times New Roman"/>
          <w:color w:val="000000"/>
          <w:sz w:val="28"/>
          <w:szCs w:val="28"/>
        </w:rPr>
        <w:t xml:space="preserve"> </w:t>
      </w:r>
      <w:r w:rsidR="00DA0D2E" w:rsidRPr="00526DF8">
        <w:rPr>
          <w:rFonts w:ascii="Times New Roman" w:hAnsi="Times New Roman" w:cs="Times New Roman"/>
          <w:color w:val="000000"/>
          <w:sz w:val="28"/>
          <w:szCs w:val="28"/>
        </w:rPr>
        <w:t>- межцикловой</w:t>
      </w:r>
    </w:p>
    <w:p w:rsidR="00DA0D2E" w:rsidRPr="005D0745" w:rsidRDefault="00DA0D2E"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Межпредметные связи можно разделить на группы, исходя из основных компонентов процесса обучения [</w:t>
      </w:r>
      <w:r w:rsidR="00922996" w:rsidRPr="00526DF8">
        <w:rPr>
          <w:rFonts w:ascii="Times New Roman" w:hAnsi="Times New Roman" w:cs="Times New Roman"/>
          <w:color w:val="000000"/>
          <w:sz w:val="28"/>
          <w:szCs w:val="28"/>
        </w:rPr>
        <w:t>5</w:t>
      </w:r>
      <w:r w:rsidR="00922996" w:rsidRPr="005D0745">
        <w:rPr>
          <w:rFonts w:ascii="Times New Roman" w:hAnsi="Times New Roman" w:cs="Times New Roman"/>
          <w:color w:val="000000"/>
          <w:sz w:val="28"/>
          <w:szCs w:val="28"/>
        </w:rPr>
        <w:t>]</w:t>
      </w:r>
      <w:r w:rsidRPr="00526DF8">
        <w:rPr>
          <w:rFonts w:ascii="Times New Roman" w:hAnsi="Times New Roman" w:cs="Times New Roman"/>
          <w:color w:val="000000"/>
          <w:sz w:val="28"/>
          <w:szCs w:val="28"/>
        </w:rPr>
        <w:t>.</w:t>
      </w:r>
    </w:p>
    <w:p w:rsidR="007F476E" w:rsidRPr="005D0745" w:rsidRDefault="007F476E" w:rsidP="007F476E">
      <w:pPr>
        <w:widowControl/>
        <w:shd w:val="clear" w:color="auto" w:fill="FFFFFF"/>
        <w:jc w:val="both"/>
        <w:rPr>
          <w:rFonts w:ascii="Times New Roman" w:hAnsi="Times New Roman" w:cs="Times New Roman"/>
          <w:color w:val="000000"/>
          <w:sz w:val="28"/>
          <w:szCs w:val="28"/>
        </w:rPr>
      </w:pPr>
    </w:p>
    <w:p w:rsidR="007F476E" w:rsidRPr="005D0745" w:rsidRDefault="007F476E" w:rsidP="007F476E">
      <w:pPr>
        <w:widowControl/>
        <w:shd w:val="clear" w:color="auto" w:fill="FFFFFF"/>
        <w:jc w:val="both"/>
        <w:rPr>
          <w:rFonts w:ascii="Times New Roman" w:hAnsi="Times New Roman" w:cs="Times New Roman"/>
          <w:color w:val="000000"/>
          <w:sz w:val="28"/>
          <w:szCs w:val="28"/>
        </w:rPr>
      </w:pPr>
    </w:p>
    <w:p w:rsidR="007F476E" w:rsidRPr="005D0745" w:rsidRDefault="007F476E" w:rsidP="007F476E">
      <w:pPr>
        <w:widowControl/>
        <w:shd w:val="clear" w:color="auto" w:fill="FFFFFF"/>
        <w:jc w:val="both"/>
        <w:rPr>
          <w:rFonts w:ascii="Times New Roman" w:hAnsi="Times New Roman" w:cs="Times New Roman"/>
          <w:color w:val="000000"/>
          <w:sz w:val="28"/>
          <w:szCs w:val="28"/>
        </w:rPr>
      </w:pPr>
    </w:p>
    <w:p w:rsidR="00DA0D2E" w:rsidRPr="00526DF8" w:rsidRDefault="00922996"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w:t>
      </w:r>
      <w:r w:rsidR="00DA0D2E" w:rsidRPr="00526DF8">
        <w:rPr>
          <w:rFonts w:ascii="Times New Roman" w:hAnsi="Times New Roman" w:cs="Times New Roman"/>
          <w:color w:val="000000"/>
          <w:sz w:val="28"/>
          <w:szCs w:val="28"/>
        </w:rPr>
        <w:t xml:space="preserve">Схема 1                                                     </w:t>
      </w:r>
    </w:p>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                                         </w:t>
      </w:r>
    </w:p>
    <w:p w:rsidR="00DA0D2E" w:rsidRPr="00526DF8" w:rsidRDefault="00DA0D2E"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Межпредметные связи</w:t>
      </w:r>
    </w:p>
    <w:p w:rsidR="00DA0D2E" w:rsidRPr="00526DF8" w:rsidRDefault="009571D5" w:rsidP="007F476E">
      <w:pPr>
        <w:widowControl/>
        <w:shd w:val="clear" w:color="auto" w:fill="FFFFFF"/>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3.75pt;margin-top:11.55pt;width:43pt;height:32.7pt;z-index:251658240" o:connectortype="straight">
            <v:stroke endarrow="block"/>
          </v:shape>
        </w:pict>
      </w:r>
      <w:r>
        <w:rPr>
          <w:rFonts w:ascii="Times New Roman" w:hAnsi="Times New Roman" w:cs="Times New Roman"/>
          <w:noProof/>
          <w:color w:val="000000"/>
          <w:sz w:val="28"/>
          <w:szCs w:val="28"/>
        </w:rPr>
        <w:pict>
          <v:shape id="_x0000_s1026" type="#_x0000_t32" style="position:absolute;left:0;text-align:left;margin-left:120.85pt;margin-top:11.55pt;width:66.4pt;height:26.15pt;flip:x;z-index:251657216" o:connectortype="straight">
            <v:stroke endarrow="block"/>
          </v:shape>
        </w:pict>
      </w:r>
    </w:p>
    <w:p w:rsidR="00DA0D2E" w:rsidRPr="00526DF8" w:rsidRDefault="00DA0D2E" w:rsidP="007F476E">
      <w:pPr>
        <w:widowControl/>
        <w:shd w:val="clear" w:color="auto" w:fill="FFFFFF"/>
        <w:jc w:val="both"/>
        <w:rPr>
          <w:rFonts w:ascii="Times New Roman" w:hAnsi="Times New Roman" w:cs="Times New Roman"/>
          <w:color w:val="000000"/>
          <w:sz w:val="28"/>
          <w:szCs w:val="28"/>
        </w:rPr>
      </w:pPr>
    </w:p>
    <w:p w:rsidR="00DA0D2E" w:rsidRPr="00526DF8" w:rsidRDefault="00DA0D2E" w:rsidP="007F476E">
      <w:pPr>
        <w:widowControl/>
        <w:shd w:val="clear" w:color="auto" w:fill="FFFFFF"/>
        <w:jc w:val="both"/>
        <w:rPr>
          <w:rFonts w:ascii="Times New Roman" w:hAnsi="Times New Roman" w:cs="Times New Roman"/>
          <w:sz w:val="28"/>
          <w:szCs w:val="28"/>
        </w:rPr>
      </w:pPr>
    </w:p>
    <w:tbl>
      <w:tblPr>
        <w:tblW w:w="9576" w:type="dxa"/>
        <w:tblInd w:w="40" w:type="dxa"/>
        <w:tblLayout w:type="fixed"/>
        <w:tblCellMar>
          <w:left w:w="40" w:type="dxa"/>
          <w:right w:w="40" w:type="dxa"/>
        </w:tblCellMar>
        <w:tblLook w:val="0000"/>
      </w:tblPr>
      <w:tblGrid>
        <w:gridCol w:w="4790"/>
        <w:gridCol w:w="4786"/>
      </w:tblGrid>
      <w:tr w:rsidR="00DA0D2E" w:rsidRPr="00526DF8" w:rsidTr="00795800">
        <w:trPr>
          <w:trHeight w:val="365"/>
        </w:trPr>
        <w:tc>
          <w:tcPr>
            <w:tcW w:w="4790" w:type="dxa"/>
            <w:tcBorders>
              <w:top w:val="single" w:sz="6" w:space="0" w:color="auto"/>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b/>
                <w:sz w:val="28"/>
                <w:szCs w:val="28"/>
              </w:rPr>
            </w:pPr>
            <w:r w:rsidRPr="00526DF8">
              <w:rPr>
                <w:rFonts w:ascii="Times New Roman" w:hAnsi="Times New Roman" w:cs="Times New Roman"/>
                <w:b/>
                <w:color w:val="000000"/>
                <w:sz w:val="28"/>
                <w:szCs w:val="28"/>
              </w:rPr>
              <w:t>Содержательно-</w:t>
            </w:r>
          </w:p>
        </w:tc>
        <w:tc>
          <w:tcPr>
            <w:tcW w:w="4786" w:type="dxa"/>
            <w:tcBorders>
              <w:top w:val="single" w:sz="6" w:space="0" w:color="auto"/>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b/>
                <w:color w:val="000000"/>
                <w:sz w:val="28"/>
                <w:szCs w:val="28"/>
              </w:rPr>
              <w:t>Организационно-методические</w:t>
            </w:r>
            <w:r w:rsidRPr="00526DF8">
              <w:rPr>
                <w:rFonts w:ascii="Times New Roman" w:hAnsi="Times New Roman" w:cs="Times New Roman"/>
                <w:color w:val="000000"/>
                <w:sz w:val="28"/>
                <w:szCs w:val="28"/>
              </w:rPr>
              <w:t>:</w:t>
            </w:r>
          </w:p>
        </w:tc>
      </w:tr>
      <w:tr w:rsidR="00DA0D2E" w:rsidRPr="00526DF8" w:rsidTr="00795800">
        <w:trPr>
          <w:trHeight w:val="355"/>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b/>
                <w:sz w:val="28"/>
                <w:szCs w:val="28"/>
              </w:rPr>
            </w:pPr>
            <w:r w:rsidRPr="00526DF8">
              <w:rPr>
                <w:rFonts w:ascii="Times New Roman" w:hAnsi="Times New Roman" w:cs="Times New Roman"/>
                <w:b/>
                <w:color w:val="000000"/>
                <w:sz w:val="28"/>
                <w:szCs w:val="28"/>
              </w:rPr>
              <w:t>информационные:</w:t>
            </w: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u w:val="single"/>
              </w:rPr>
            </w:pPr>
            <w:r w:rsidRPr="00526DF8">
              <w:rPr>
                <w:rFonts w:ascii="Times New Roman" w:hAnsi="Times New Roman" w:cs="Times New Roman"/>
                <w:color w:val="000000"/>
                <w:sz w:val="28"/>
                <w:szCs w:val="28"/>
                <w:u w:val="single"/>
              </w:rPr>
              <w:t xml:space="preserve"> 1)        по    широте    и    объему</w:t>
            </w:r>
          </w:p>
        </w:tc>
      </w:tr>
      <w:tr w:rsidR="00DA0D2E" w:rsidRPr="00526DF8" w:rsidTr="00795800">
        <w:trPr>
          <w:trHeight w:val="317"/>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фактические;</w:t>
            </w: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u w:val="single"/>
              </w:rPr>
            </w:pPr>
            <w:r w:rsidRPr="00526DF8">
              <w:rPr>
                <w:rFonts w:ascii="Times New Roman" w:hAnsi="Times New Roman" w:cs="Times New Roman"/>
                <w:color w:val="000000"/>
                <w:sz w:val="28"/>
                <w:szCs w:val="28"/>
                <w:u w:val="single"/>
              </w:rPr>
              <w:t>связываемого материала:</w:t>
            </w:r>
          </w:p>
        </w:tc>
      </w:tr>
      <w:tr w:rsidR="00DA0D2E" w:rsidRPr="00526DF8" w:rsidTr="00795800">
        <w:trPr>
          <w:trHeight w:val="326"/>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понятийные;</w:t>
            </w: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внутрицикловые;</w:t>
            </w:r>
          </w:p>
        </w:tc>
      </w:tr>
      <w:tr w:rsidR="00DA0D2E" w:rsidRPr="00526DF8" w:rsidTr="00795800">
        <w:trPr>
          <w:trHeight w:val="317"/>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теоретические;</w:t>
            </w: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межцикловые.</w:t>
            </w:r>
          </w:p>
        </w:tc>
      </w:tr>
      <w:tr w:rsidR="00DA0D2E" w:rsidRPr="00526DF8" w:rsidTr="00795800">
        <w:trPr>
          <w:trHeight w:val="331"/>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философские</w:t>
            </w: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    2) </w:t>
            </w:r>
            <w:r w:rsidRPr="00526DF8">
              <w:rPr>
                <w:rFonts w:ascii="Times New Roman" w:hAnsi="Times New Roman" w:cs="Times New Roman"/>
                <w:color w:val="000000"/>
                <w:sz w:val="28"/>
                <w:szCs w:val="28"/>
                <w:u w:val="single"/>
              </w:rPr>
              <w:t>по постоянству реализации</w:t>
            </w:r>
            <w:r w:rsidRPr="00526DF8">
              <w:rPr>
                <w:rFonts w:ascii="Times New Roman" w:hAnsi="Times New Roman" w:cs="Times New Roman"/>
                <w:color w:val="000000"/>
                <w:sz w:val="28"/>
                <w:szCs w:val="28"/>
              </w:rPr>
              <w:t>:</w:t>
            </w:r>
          </w:p>
        </w:tc>
      </w:tr>
      <w:tr w:rsidR="00DA0D2E" w:rsidRPr="00526DF8" w:rsidTr="00795800">
        <w:trPr>
          <w:trHeight w:val="307"/>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эпизодические;</w:t>
            </w:r>
          </w:p>
        </w:tc>
      </w:tr>
      <w:tr w:rsidR="00DA0D2E" w:rsidRPr="00526DF8" w:rsidTr="00795800">
        <w:trPr>
          <w:trHeight w:val="307"/>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систематические.</w:t>
            </w:r>
          </w:p>
        </w:tc>
      </w:tr>
      <w:tr w:rsidR="00DA0D2E" w:rsidRPr="00526DF8" w:rsidTr="00795800">
        <w:trPr>
          <w:trHeight w:val="336"/>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u w:val="single"/>
              </w:rPr>
            </w:pPr>
            <w:r w:rsidRPr="00526DF8">
              <w:rPr>
                <w:rFonts w:ascii="Times New Roman" w:hAnsi="Times New Roman" w:cs="Times New Roman"/>
                <w:color w:val="000000"/>
                <w:sz w:val="28"/>
                <w:szCs w:val="28"/>
                <w:u w:val="single"/>
              </w:rPr>
              <w:t xml:space="preserve"> 3) по способу установления в</w:t>
            </w:r>
          </w:p>
        </w:tc>
      </w:tr>
      <w:tr w:rsidR="00DA0D2E" w:rsidRPr="00526DF8" w:rsidTr="00795800">
        <w:trPr>
          <w:trHeight w:val="336"/>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u w:val="single"/>
              </w:rPr>
            </w:pPr>
            <w:r w:rsidRPr="00526DF8">
              <w:rPr>
                <w:rFonts w:ascii="Times New Roman" w:hAnsi="Times New Roman" w:cs="Times New Roman"/>
                <w:color w:val="000000"/>
                <w:sz w:val="28"/>
                <w:szCs w:val="28"/>
                <w:u w:val="single"/>
              </w:rPr>
              <w:t>работе учителей:</w:t>
            </w:r>
          </w:p>
        </w:tc>
      </w:tr>
      <w:tr w:rsidR="00DA0D2E" w:rsidRPr="00526DF8" w:rsidTr="00795800">
        <w:trPr>
          <w:trHeight w:val="322"/>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односторонние;</w:t>
            </w:r>
          </w:p>
        </w:tc>
      </w:tr>
      <w:tr w:rsidR="00DA0D2E" w:rsidRPr="00526DF8" w:rsidTr="00795800">
        <w:trPr>
          <w:trHeight w:val="326"/>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двустороннее;</w:t>
            </w:r>
          </w:p>
        </w:tc>
      </w:tr>
      <w:tr w:rsidR="00DA0D2E" w:rsidRPr="00526DF8" w:rsidTr="00795800">
        <w:trPr>
          <w:trHeight w:val="600"/>
        </w:trPr>
        <w:tc>
          <w:tcPr>
            <w:tcW w:w="4790" w:type="dxa"/>
            <w:tcBorders>
              <w:top w:val="nil"/>
              <w:left w:val="single" w:sz="6" w:space="0" w:color="auto"/>
              <w:bottom w:val="nil"/>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nil"/>
              <w:right w:val="single" w:sz="6" w:space="0" w:color="auto"/>
            </w:tcBorders>
            <w:shd w:val="clear" w:color="auto" w:fill="FFFFFF"/>
          </w:tcPr>
          <w:p w:rsidR="00DA0D2E" w:rsidRPr="005D0745" w:rsidRDefault="00DA0D2E"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многосторонние.</w:t>
            </w:r>
          </w:p>
          <w:p w:rsidR="006C3531" w:rsidRPr="00526DF8" w:rsidRDefault="006C3531" w:rsidP="007F476E">
            <w:pPr>
              <w:widowControl/>
              <w:shd w:val="clear" w:color="auto" w:fill="FFFFFF"/>
              <w:jc w:val="both"/>
              <w:rPr>
                <w:rFonts w:ascii="Times New Roman" w:hAnsi="Times New Roman" w:cs="Times New Roman"/>
                <w:color w:val="000000"/>
                <w:sz w:val="28"/>
                <w:szCs w:val="28"/>
              </w:rPr>
            </w:pPr>
            <w:r w:rsidRPr="005D0745">
              <w:rPr>
                <w:rFonts w:ascii="Times New Roman" w:hAnsi="Times New Roman" w:cs="Times New Roman"/>
                <w:color w:val="000000"/>
                <w:sz w:val="28"/>
                <w:szCs w:val="28"/>
              </w:rPr>
              <w:t>4)</w:t>
            </w:r>
            <w:r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u w:val="single"/>
              </w:rPr>
              <w:t>по временному фактору</w:t>
            </w:r>
            <w:r w:rsidRPr="00526DF8">
              <w:rPr>
                <w:rFonts w:ascii="Times New Roman" w:hAnsi="Times New Roman" w:cs="Times New Roman"/>
                <w:color w:val="000000"/>
                <w:sz w:val="28"/>
                <w:szCs w:val="28"/>
              </w:rPr>
              <w:t>:</w:t>
            </w:r>
          </w:p>
          <w:p w:rsidR="006C3531" w:rsidRPr="00526DF8" w:rsidRDefault="006C353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-хронологические;</w:t>
            </w:r>
          </w:p>
          <w:p w:rsidR="006C3531" w:rsidRPr="00526DF8" w:rsidRDefault="006C3531"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-хронометрические.</w:t>
            </w:r>
          </w:p>
        </w:tc>
      </w:tr>
      <w:tr w:rsidR="00DA0D2E" w:rsidRPr="00526DF8" w:rsidTr="00795800">
        <w:trPr>
          <w:trHeight w:val="600"/>
        </w:trPr>
        <w:tc>
          <w:tcPr>
            <w:tcW w:w="4790" w:type="dxa"/>
            <w:tcBorders>
              <w:top w:val="nil"/>
              <w:left w:val="single" w:sz="6" w:space="0" w:color="auto"/>
              <w:bottom w:val="single" w:sz="6" w:space="0" w:color="auto"/>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sz w:val="28"/>
                <w:szCs w:val="28"/>
              </w:rPr>
            </w:pPr>
          </w:p>
        </w:tc>
        <w:tc>
          <w:tcPr>
            <w:tcW w:w="4786" w:type="dxa"/>
            <w:tcBorders>
              <w:top w:val="nil"/>
              <w:left w:val="single" w:sz="6" w:space="0" w:color="auto"/>
              <w:bottom w:val="single" w:sz="6" w:space="0" w:color="auto"/>
              <w:right w:val="single" w:sz="6" w:space="0" w:color="auto"/>
            </w:tcBorders>
            <w:shd w:val="clear" w:color="auto" w:fill="FFFFFF"/>
          </w:tcPr>
          <w:p w:rsidR="00DA0D2E" w:rsidRPr="00526DF8" w:rsidRDefault="00DA0D2E" w:rsidP="007F476E">
            <w:pPr>
              <w:widowControl/>
              <w:shd w:val="clear" w:color="auto" w:fill="FFFFFF"/>
              <w:jc w:val="both"/>
              <w:rPr>
                <w:rFonts w:ascii="Times New Roman" w:hAnsi="Times New Roman" w:cs="Times New Roman"/>
                <w:color w:val="000000"/>
                <w:sz w:val="28"/>
                <w:szCs w:val="28"/>
              </w:rPr>
            </w:pPr>
          </w:p>
        </w:tc>
      </w:tr>
    </w:tbl>
    <w:p w:rsidR="00DA0D2E" w:rsidRPr="00526DF8" w:rsidRDefault="00DA0D2E" w:rsidP="007F476E">
      <w:pPr>
        <w:widowControl/>
        <w:shd w:val="clear" w:color="auto" w:fill="FFFFFF"/>
        <w:jc w:val="both"/>
        <w:rPr>
          <w:rFonts w:ascii="Times New Roman" w:hAnsi="Times New Roman" w:cs="Times New Roman"/>
          <w:color w:val="000000"/>
          <w:sz w:val="28"/>
          <w:szCs w:val="28"/>
        </w:rPr>
      </w:pPr>
    </w:p>
    <w:p w:rsidR="007F476E" w:rsidRDefault="006C353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(Таблица 1 приложение 1)</w:t>
      </w:r>
    </w:p>
    <w:p w:rsidR="006C3531" w:rsidRPr="00526DF8" w:rsidRDefault="00ED01E1"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w:t>
      </w:r>
    </w:p>
    <w:p w:rsidR="00846FAF" w:rsidRDefault="00795800"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u w:val="single"/>
        </w:rPr>
        <w:t>Целью интегрированных уроков</w:t>
      </w:r>
      <w:r w:rsidRPr="00526DF8">
        <w:rPr>
          <w:rFonts w:ascii="Times New Roman" w:hAnsi="Times New Roman" w:cs="Times New Roman"/>
          <w:color w:val="000000"/>
          <w:sz w:val="28"/>
          <w:szCs w:val="28"/>
        </w:rPr>
        <w:t xml:space="preserve"> является формирование у школьников целостного представления об окружающем мире, активизация мыслительной деятельности, побуждение к поиску новых способов познания учебного материала, формирование исследовательского типа мышления.  </w:t>
      </w:r>
      <w:r w:rsidR="00372721" w:rsidRPr="00526DF8">
        <w:rPr>
          <w:rFonts w:ascii="Times New Roman" w:hAnsi="Times New Roman" w:cs="Times New Roman"/>
          <w:color w:val="000000"/>
          <w:sz w:val="28"/>
          <w:szCs w:val="28"/>
        </w:rPr>
        <w:t xml:space="preserve">   Необходимость проведения интегрированных уроков возникла в связи с тем, что в большинстве знания учеников дифференцированы, учащиеся с трудом связывают понятия, факты из других предметов с биологией и химией. Кроме того, основные требования к качественному уроку  предполагают включить этап установления межпредметных связей, осознаваемых учащимися, в содержание урока для осуществления связи с ранее изученными знаниями и умениями. Для выявления уровня владения принципами интеграции была проведена анкета «</w:t>
      </w:r>
      <w:r w:rsidR="003E27BA" w:rsidRPr="00526DF8">
        <w:rPr>
          <w:rFonts w:ascii="Times New Roman" w:hAnsi="Times New Roman" w:cs="Times New Roman"/>
          <w:color w:val="000000"/>
          <w:sz w:val="28"/>
          <w:szCs w:val="28"/>
        </w:rPr>
        <w:t>Выявление уровня владения</w:t>
      </w:r>
      <w:r w:rsidR="007F476E">
        <w:rPr>
          <w:rFonts w:ascii="Times New Roman" w:hAnsi="Times New Roman" w:cs="Times New Roman"/>
          <w:color w:val="000000"/>
          <w:sz w:val="28"/>
          <w:szCs w:val="28"/>
        </w:rPr>
        <w:t xml:space="preserve"> п</w:t>
      </w:r>
      <w:r w:rsidR="003E27BA" w:rsidRPr="00526DF8">
        <w:rPr>
          <w:rFonts w:ascii="Times New Roman" w:hAnsi="Times New Roman" w:cs="Times New Roman"/>
          <w:color w:val="000000"/>
          <w:sz w:val="28"/>
          <w:szCs w:val="28"/>
        </w:rPr>
        <w:t>ринципами интеграции знаний обучающихся</w:t>
      </w:r>
      <w:r w:rsidR="00372721" w:rsidRPr="00526DF8">
        <w:rPr>
          <w:rFonts w:ascii="Times New Roman" w:hAnsi="Times New Roman" w:cs="Times New Roman"/>
          <w:color w:val="000000"/>
          <w:sz w:val="28"/>
          <w:szCs w:val="28"/>
        </w:rPr>
        <w:t>»</w:t>
      </w:r>
      <w:r w:rsidR="000C7139" w:rsidRPr="00526DF8">
        <w:rPr>
          <w:rFonts w:ascii="Times New Roman" w:hAnsi="Times New Roman" w:cs="Times New Roman"/>
          <w:color w:val="000000"/>
          <w:sz w:val="28"/>
          <w:szCs w:val="28"/>
        </w:rPr>
        <w:t xml:space="preserve"> (Приложение 2)</w:t>
      </w:r>
      <w:r w:rsidR="00372721" w:rsidRPr="00526DF8">
        <w:rPr>
          <w:rFonts w:ascii="Times New Roman" w:hAnsi="Times New Roman" w:cs="Times New Roman"/>
          <w:color w:val="000000"/>
          <w:sz w:val="28"/>
          <w:szCs w:val="28"/>
        </w:rPr>
        <w:t>.</w:t>
      </w:r>
      <w:r w:rsidR="00846FAF">
        <w:rPr>
          <w:rFonts w:ascii="Times New Roman" w:hAnsi="Times New Roman" w:cs="Times New Roman"/>
          <w:color w:val="000000"/>
          <w:sz w:val="28"/>
          <w:szCs w:val="28"/>
        </w:rPr>
        <w:t xml:space="preserve"> В</w:t>
      </w:r>
      <w:r w:rsidR="00372721" w:rsidRPr="00526DF8">
        <w:rPr>
          <w:rFonts w:ascii="Times New Roman" w:hAnsi="Times New Roman" w:cs="Times New Roman"/>
          <w:color w:val="000000"/>
          <w:sz w:val="28"/>
          <w:szCs w:val="28"/>
        </w:rPr>
        <w:t xml:space="preserve"> </w:t>
      </w:r>
      <w:r w:rsidR="00875C8B" w:rsidRPr="00526DF8">
        <w:rPr>
          <w:rFonts w:ascii="Times New Roman" w:hAnsi="Times New Roman" w:cs="Times New Roman"/>
          <w:color w:val="000000"/>
          <w:sz w:val="28"/>
          <w:szCs w:val="28"/>
        </w:rPr>
        <w:t xml:space="preserve">  </w:t>
      </w:r>
      <w:r w:rsidR="00846FAF">
        <w:rPr>
          <w:rFonts w:ascii="Times New Roman" w:hAnsi="Times New Roman" w:cs="Times New Roman"/>
          <w:color w:val="000000"/>
          <w:sz w:val="28"/>
          <w:szCs w:val="28"/>
        </w:rPr>
        <w:t>а</w:t>
      </w:r>
      <w:r w:rsidR="00875C8B" w:rsidRPr="00526DF8">
        <w:rPr>
          <w:rFonts w:ascii="Times New Roman" w:hAnsi="Times New Roman" w:cs="Times New Roman"/>
          <w:color w:val="000000"/>
          <w:sz w:val="28"/>
          <w:szCs w:val="28"/>
        </w:rPr>
        <w:t>нкетировании</w:t>
      </w:r>
      <w:r w:rsidR="00846FAF" w:rsidRPr="005D0745">
        <w:rPr>
          <w:rFonts w:ascii="Times New Roman" w:hAnsi="Times New Roman" w:cs="Times New Roman"/>
          <w:color w:val="000000"/>
          <w:sz w:val="28"/>
          <w:szCs w:val="28"/>
        </w:rPr>
        <w:t xml:space="preserve"> </w:t>
      </w:r>
    </w:p>
    <w:p w:rsidR="00C26CBA" w:rsidRDefault="00875C8B" w:rsidP="00846FAF">
      <w:pPr>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приняли участие 32 человека. </w:t>
      </w:r>
    </w:p>
    <w:p w:rsidR="00C26CBA" w:rsidRDefault="00372721" w:rsidP="00846FAF">
      <w:pPr>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w:t>
      </w:r>
    </w:p>
    <w:p w:rsidR="00C26CBA" w:rsidRDefault="00C26CBA" w:rsidP="00846FAF">
      <w:pPr>
        <w:rPr>
          <w:rFonts w:ascii="Times New Roman" w:hAnsi="Times New Roman" w:cs="Times New Roman"/>
          <w:color w:val="000000"/>
          <w:sz w:val="28"/>
          <w:szCs w:val="28"/>
        </w:rPr>
      </w:pPr>
    </w:p>
    <w:p w:rsidR="00C26CBA" w:rsidRPr="00526DF8" w:rsidRDefault="00A95C17" w:rsidP="00846FAF">
      <w:pPr>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extent cx="5494655" cy="295021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479A" w:rsidRDefault="009835AD" w:rsidP="007F476E">
      <w:pPr>
        <w:widowContro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Рис.1 Результат выявления уровня владения принципами интеграции знаний учащихся.</w:t>
      </w:r>
    </w:p>
    <w:p w:rsidR="00C26CBA" w:rsidRPr="00526DF8" w:rsidRDefault="00C26CBA" w:rsidP="007F476E">
      <w:pPr>
        <w:widowControl/>
        <w:shd w:val="clear" w:color="auto" w:fill="FFFFFF"/>
        <w:jc w:val="both"/>
        <w:rPr>
          <w:rFonts w:ascii="Times New Roman" w:hAnsi="Times New Roman" w:cs="Times New Roman"/>
          <w:color w:val="000000"/>
          <w:sz w:val="28"/>
          <w:szCs w:val="28"/>
        </w:rPr>
      </w:pPr>
    </w:p>
    <w:p w:rsidR="00393726" w:rsidRPr="00526DF8" w:rsidRDefault="00875C8B"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А</w:t>
      </w:r>
      <w:r w:rsidR="00372721" w:rsidRPr="00526DF8">
        <w:rPr>
          <w:rFonts w:ascii="Times New Roman" w:hAnsi="Times New Roman" w:cs="Times New Roman"/>
          <w:color w:val="000000"/>
          <w:sz w:val="28"/>
          <w:szCs w:val="28"/>
        </w:rPr>
        <w:t>нализ</w:t>
      </w:r>
      <w:r w:rsidRPr="00526DF8">
        <w:rPr>
          <w:rFonts w:ascii="Times New Roman" w:hAnsi="Times New Roman" w:cs="Times New Roman"/>
          <w:color w:val="000000"/>
          <w:sz w:val="28"/>
          <w:szCs w:val="28"/>
        </w:rPr>
        <w:t xml:space="preserve"> анкеты</w:t>
      </w:r>
      <w:r w:rsidR="00372721" w:rsidRPr="00526DF8">
        <w:rPr>
          <w:rFonts w:ascii="Times New Roman" w:hAnsi="Times New Roman" w:cs="Times New Roman"/>
          <w:color w:val="000000"/>
          <w:sz w:val="28"/>
          <w:szCs w:val="28"/>
        </w:rPr>
        <w:t xml:space="preserve"> показал,  что только 50% </w:t>
      </w:r>
      <w:r w:rsidRPr="00526DF8">
        <w:rPr>
          <w:rFonts w:ascii="Times New Roman" w:hAnsi="Times New Roman" w:cs="Times New Roman"/>
          <w:color w:val="000000"/>
          <w:sz w:val="28"/>
          <w:szCs w:val="28"/>
        </w:rPr>
        <w:t>обучающих</w:t>
      </w:r>
      <w:r w:rsidR="00372721" w:rsidRPr="00526DF8">
        <w:rPr>
          <w:rFonts w:ascii="Times New Roman" w:hAnsi="Times New Roman" w:cs="Times New Roman"/>
          <w:color w:val="000000"/>
          <w:sz w:val="28"/>
          <w:szCs w:val="28"/>
        </w:rPr>
        <w:t>ся могут назвать общие понятия: атом, молекула, энергия. Общи</w:t>
      </w:r>
      <w:r w:rsidRPr="00526DF8">
        <w:rPr>
          <w:rFonts w:ascii="Times New Roman" w:hAnsi="Times New Roman" w:cs="Times New Roman"/>
          <w:color w:val="000000"/>
          <w:sz w:val="28"/>
          <w:szCs w:val="28"/>
        </w:rPr>
        <w:t>е</w:t>
      </w:r>
      <w:r w:rsidR="00372721" w:rsidRPr="00526DF8">
        <w:rPr>
          <w:rFonts w:ascii="Times New Roman" w:hAnsi="Times New Roman" w:cs="Times New Roman"/>
          <w:color w:val="000000"/>
          <w:sz w:val="28"/>
          <w:szCs w:val="28"/>
        </w:rPr>
        <w:t xml:space="preserve"> фундаментальны</w:t>
      </w:r>
      <w:r w:rsidRPr="00526DF8">
        <w:rPr>
          <w:rFonts w:ascii="Times New Roman" w:hAnsi="Times New Roman" w:cs="Times New Roman"/>
          <w:color w:val="000000"/>
          <w:sz w:val="28"/>
          <w:szCs w:val="28"/>
        </w:rPr>
        <w:t>е</w:t>
      </w:r>
      <w:r w:rsidR="00372721" w:rsidRPr="00526DF8">
        <w:rPr>
          <w:rFonts w:ascii="Times New Roman" w:hAnsi="Times New Roman" w:cs="Times New Roman"/>
          <w:color w:val="000000"/>
          <w:sz w:val="28"/>
          <w:szCs w:val="28"/>
        </w:rPr>
        <w:t xml:space="preserve"> закон</w:t>
      </w:r>
      <w:r w:rsidRPr="00526DF8">
        <w:rPr>
          <w:rFonts w:ascii="Times New Roman" w:hAnsi="Times New Roman" w:cs="Times New Roman"/>
          <w:color w:val="000000"/>
          <w:sz w:val="28"/>
          <w:szCs w:val="28"/>
        </w:rPr>
        <w:t>ы</w:t>
      </w:r>
      <w:r w:rsidR="00372721" w:rsidRPr="00526DF8">
        <w:rPr>
          <w:rFonts w:ascii="Times New Roman" w:hAnsi="Times New Roman" w:cs="Times New Roman"/>
          <w:color w:val="000000"/>
          <w:sz w:val="28"/>
          <w:szCs w:val="28"/>
        </w:rPr>
        <w:t xml:space="preserve"> назва</w:t>
      </w:r>
      <w:r w:rsidRPr="00526DF8">
        <w:rPr>
          <w:rFonts w:ascii="Times New Roman" w:hAnsi="Times New Roman" w:cs="Times New Roman"/>
          <w:color w:val="000000"/>
          <w:sz w:val="28"/>
          <w:szCs w:val="28"/>
        </w:rPr>
        <w:t>ли 15% обучающихся</w:t>
      </w:r>
      <w:r w:rsidR="00372721" w:rsidRPr="00526DF8">
        <w:rPr>
          <w:rFonts w:ascii="Times New Roman" w:hAnsi="Times New Roman" w:cs="Times New Roman"/>
          <w:color w:val="000000"/>
          <w:sz w:val="28"/>
          <w:szCs w:val="28"/>
        </w:rPr>
        <w:t>. Среди методов были названы: эксперимент, опыт, наблюдение, измерение</w:t>
      </w:r>
      <w:r w:rsidRPr="00526DF8">
        <w:rPr>
          <w:rFonts w:ascii="Times New Roman" w:hAnsi="Times New Roman" w:cs="Times New Roman"/>
          <w:color w:val="000000"/>
          <w:sz w:val="28"/>
          <w:szCs w:val="28"/>
        </w:rPr>
        <w:t xml:space="preserve"> – 60 %. </w:t>
      </w:r>
      <w:r w:rsidR="00372721" w:rsidRPr="00526DF8">
        <w:rPr>
          <w:rFonts w:ascii="Times New Roman" w:hAnsi="Times New Roman" w:cs="Times New Roman"/>
          <w:color w:val="000000"/>
          <w:sz w:val="28"/>
          <w:szCs w:val="28"/>
        </w:rPr>
        <w:t xml:space="preserve"> Применять знания из других предметов могут все учащиеся: из русского языка, географии, физики</w:t>
      </w:r>
      <w:r w:rsidRPr="00526DF8">
        <w:rPr>
          <w:rFonts w:ascii="Times New Roman" w:hAnsi="Times New Roman" w:cs="Times New Roman"/>
          <w:color w:val="000000"/>
          <w:sz w:val="28"/>
          <w:szCs w:val="28"/>
        </w:rPr>
        <w:t>-100%.</w:t>
      </w:r>
      <w:r w:rsidR="00372721" w:rsidRPr="00526DF8">
        <w:rPr>
          <w:rFonts w:ascii="Times New Roman" w:hAnsi="Times New Roman" w:cs="Times New Roman"/>
          <w:color w:val="000000"/>
          <w:sz w:val="28"/>
          <w:szCs w:val="28"/>
        </w:rPr>
        <w:t xml:space="preserve"> Практические умения могут переносить из физики и химии - выполнение лабораторных работ, постановка простейших опытов</w:t>
      </w:r>
      <w:r w:rsidR="002E0CEC">
        <w:rPr>
          <w:rFonts w:ascii="Times New Roman" w:hAnsi="Times New Roman" w:cs="Times New Roman"/>
          <w:color w:val="000000"/>
          <w:sz w:val="28"/>
          <w:szCs w:val="28"/>
        </w:rPr>
        <w:t xml:space="preserve"> - </w:t>
      </w:r>
      <w:r w:rsidR="00714C96">
        <w:rPr>
          <w:rFonts w:ascii="Times New Roman" w:hAnsi="Times New Roman" w:cs="Times New Roman"/>
          <w:color w:val="000000"/>
          <w:sz w:val="28"/>
          <w:szCs w:val="28"/>
        </w:rPr>
        <w:t>58%</w:t>
      </w:r>
      <w:r w:rsidR="00372721" w:rsidRPr="00526DF8">
        <w:rPr>
          <w:rFonts w:ascii="Times New Roman" w:hAnsi="Times New Roman" w:cs="Times New Roman"/>
          <w:color w:val="000000"/>
          <w:sz w:val="28"/>
          <w:szCs w:val="28"/>
        </w:rPr>
        <w:t xml:space="preserve">. Использовать знания из других предметов: интересно </w:t>
      </w:r>
      <w:r w:rsidR="00E90F13" w:rsidRPr="00526DF8">
        <w:rPr>
          <w:rFonts w:ascii="Times New Roman" w:hAnsi="Times New Roman" w:cs="Times New Roman"/>
          <w:color w:val="000000"/>
          <w:sz w:val="28"/>
          <w:szCs w:val="28"/>
        </w:rPr>
        <w:t>–</w:t>
      </w:r>
      <w:r w:rsidR="00372721" w:rsidRPr="00526DF8">
        <w:rPr>
          <w:rFonts w:ascii="Times New Roman" w:hAnsi="Times New Roman" w:cs="Times New Roman"/>
          <w:color w:val="000000"/>
          <w:sz w:val="28"/>
          <w:szCs w:val="28"/>
        </w:rPr>
        <w:t xml:space="preserve"> </w:t>
      </w:r>
      <w:r w:rsidR="00E90F13" w:rsidRPr="00526DF8">
        <w:rPr>
          <w:rFonts w:ascii="Times New Roman" w:hAnsi="Times New Roman" w:cs="Times New Roman"/>
          <w:color w:val="000000"/>
          <w:sz w:val="28"/>
          <w:szCs w:val="28"/>
        </w:rPr>
        <w:t>38%</w:t>
      </w:r>
      <w:r w:rsidR="00372721" w:rsidRPr="00526DF8">
        <w:rPr>
          <w:rFonts w:ascii="Times New Roman" w:hAnsi="Times New Roman" w:cs="Times New Roman"/>
          <w:color w:val="000000"/>
          <w:sz w:val="28"/>
          <w:szCs w:val="28"/>
        </w:rPr>
        <w:t xml:space="preserve">; привлекает разнообразие </w:t>
      </w:r>
      <w:r w:rsidR="00E90F13" w:rsidRPr="00526DF8">
        <w:rPr>
          <w:rFonts w:ascii="Times New Roman" w:hAnsi="Times New Roman" w:cs="Times New Roman"/>
          <w:color w:val="000000"/>
          <w:sz w:val="28"/>
          <w:szCs w:val="28"/>
        </w:rPr>
        <w:t>заданий</w:t>
      </w:r>
      <w:r w:rsidR="00372721" w:rsidRPr="00526DF8">
        <w:rPr>
          <w:rFonts w:ascii="Times New Roman" w:hAnsi="Times New Roman" w:cs="Times New Roman"/>
          <w:color w:val="000000"/>
          <w:sz w:val="28"/>
          <w:szCs w:val="28"/>
        </w:rPr>
        <w:t xml:space="preserve"> -  </w:t>
      </w:r>
      <w:r w:rsidR="00E90F13" w:rsidRPr="00526DF8">
        <w:rPr>
          <w:rFonts w:ascii="Times New Roman" w:hAnsi="Times New Roman" w:cs="Times New Roman"/>
          <w:color w:val="000000"/>
          <w:sz w:val="28"/>
          <w:szCs w:val="28"/>
        </w:rPr>
        <w:t>16%</w:t>
      </w:r>
      <w:r w:rsidR="00372721" w:rsidRPr="00526DF8">
        <w:rPr>
          <w:rFonts w:ascii="Times New Roman" w:hAnsi="Times New Roman" w:cs="Times New Roman"/>
          <w:color w:val="000000"/>
          <w:sz w:val="28"/>
          <w:szCs w:val="28"/>
        </w:rPr>
        <w:t xml:space="preserve">; да, если хорошо знают материал другого предмета </w:t>
      </w:r>
      <w:r w:rsidR="00E90F13" w:rsidRPr="00526DF8">
        <w:rPr>
          <w:rFonts w:ascii="Times New Roman" w:hAnsi="Times New Roman" w:cs="Times New Roman"/>
          <w:color w:val="000000"/>
          <w:sz w:val="28"/>
          <w:szCs w:val="28"/>
        </w:rPr>
        <w:t>–</w:t>
      </w:r>
      <w:r w:rsidR="00372721" w:rsidRPr="00526DF8">
        <w:rPr>
          <w:rFonts w:ascii="Times New Roman" w:hAnsi="Times New Roman" w:cs="Times New Roman"/>
          <w:color w:val="000000"/>
          <w:sz w:val="28"/>
          <w:szCs w:val="28"/>
        </w:rPr>
        <w:t xml:space="preserve"> </w:t>
      </w:r>
      <w:r w:rsidR="00E90F13" w:rsidRPr="00526DF8">
        <w:rPr>
          <w:rFonts w:ascii="Times New Roman" w:hAnsi="Times New Roman" w:cs="Times New Roman"/>
          <w:color w:val="000000"/>
          <w:sz w:val="28"/>
          <w:szCs w:val="28"/>
        </w:rPr>
        <w:t>30%</w:t>
      </w:r>
      <w:r w:rsidR="00372721" w:rsidRPr="00526DF8">
        <w:rPr>
          <w:rFonts w:ascii="Times New Roman" w:hAnsi="Times New Roman" w:cs="Times New Roman"/>
          <w:color w:val="000000"/>
          <w:sz w:val="28"/>
          <w:szCs w:val="28"/>
        </w:rPr>
        <w:t xml:space="preserve">; не очень – </w:t>
      </w:r>
      <w:r w:rsidR="00E90F13" w:rsidRPr="00526DF8">
        <w:rPr>
          <w:rFonts w:ascii="Times New Roman" w:hAnsi="Times New Roman" w:cs="Times New Roman"/>
          <w:color w:val="000000"/>
          <w:sz w:val="28"/>
          <w:szCs w:val="28"/>
        </w:rPr>
        <w:t>16%</w:t>
      </w:r>
      <w:r w:rsidR="00372721" w:rsidRPr="00526DF8">
        <w:rPr>
          <w:rFonts w:ascii="Times New Roman" w:hAnsi="Times New Roman" w:cs="Times New Roman"/>
          <w:color w:val="000000"/>
          <w:sz w:val="28"/>
          <w:szCs w:val="28"/>
        </w:rPr>
        <w:t xml:space="preserve">. Охотно выполняют задания все, если считают их интересными. Можно сделать </w:t>
      </w:r>
      <w:r w:rsidR="00372721" w:rsidRPr="00526DF8">
        <w:rPr>
          <w:rFonts w:ascii="Times New Roman" w:hAnsi="Times New Roman" w:cs="Times New Roman"/>
          <w:b/>
          <w:color w:val="000000"/>
          <w:sz w:val="28"/>
          <w:szCs w:val="28"/>
        </w:rPr>
        <w:t>вывод</w:t>
      </w:r>
      <w:r w:rsidR="00372721" w:rsidRPr="00526DF8">
        <w:rPr>
          <w:rFonts w:ascii="Times New Roman" w:hAnsi="Times New Roman" w:cs="Times New Roman"/>
          <w:color w:val="000000"/>
          <w:sz w:val="28"/>
          <w:szCs w:val="28"/>
        </w:rPr>
        <w:t xml:space="preserve">, что свое обучение учащиеся строят только на интересе, не видя методического значения того, что изучаемые науки имеют общие понятия, законы, пользуются одними и теми же методами исследований. Поэтому на своих уроках стремимся к тому, чтобы при переходе от внутрипредметных связей к межпредметным, ученик научился переносить способы действия с одних предметов на другие, что облегчает учение, формирует представление о целостности мира и служит матрицей для приращения нового знания. Интерес при этом перерастает в устойчивую учебно-познавательную и творческую деятельность. </w:t>
      </w:r>
      <w:r w:rsidR="00854638" w:rsidRPr="00526DF8">
        <w:rPr>
          <w:rFonts w:ascii="Times New Roman" w:hAnsi="Times New Roman" w:cs="Times New Roman"/>
          <w:color w:val="000000"/>
          <w:sz w:val="28"/>
          <w:szCs w:val="28"/>
        </w:rPr>
        <w:t>При планировании и организации интегрированных уроков учитель должен учитывать, что на таких уроках объединяются блоки знаний двух-трех различных предметов, поэтому чрезвычайно правильно определить главную цель урока. Если общая цель определена, то из содержания предметов берутся только те сведения, которые необходимы для ее реализации. При таком подходе не происходит перегрузки учащихся.</w:t>
      </w:r>
      <w:r w:rsidR="003E27BA" w:rsidRPr="00526DF8">
        <w:rPr>
          <w:rFonts w:ascii="Times New Roman" w:hAnsi="Times New Roman" w:cs="Times New Roman"/>
          <w:color w:val="000000"/>
          <w:sz w:val="28"/>
          <w:szCs w:val="28"/>
        </w:rPr>
        <w:t xml:space="preserve"> В</w:t>
      </w:r>
      <w:r w:rsidR="000C7139" w:rsidRPr="00526DF8">
        <w:rPr>
          <w:rFonts w:ascii="Times New Roman" w:hAnsi="Times New Roman" w:cs="Times New Roman"/>
          <w:color w:val="000000"/>
          <w:sz w:val="28"/>
          <w:szCs w:val="28"/>
        </w:rPr>
        <w:t>озьмем обобщающий, интегративный  учебный предмет – общую биологию. Выбор этого предмета обусловлен тем, что биология занимает одно из важнейших мест в с</w:t>
      </w:r>
      <w:r w:rsidR="009722B8" w:rsidRPr="00526DF8">
        <w:rPr>
          <w:rFonts w:ascii="Times New Roman" w:hAnsi="Times New Roman" w:cs="Times New Roman"/>
          <w:color w:val="000000"/>
          <w:sz w:val="28"/>
          <w:szCs w:val="28"/>
        </w:rPr>
        <w:t>ис</w:t>
      </w:r>
      <w:r w:rsidR="000C7139" w:rsidRPr="00526DF8">
        <w:rPr>
          <w:rFonts w:ascii="Times New Roman" w:hAnsi="Times New Roman" w:cs="Times New Roman"/>
          <w:color w:val="000000"/>
          <w:sz w:val="28"/>
          <w:szCs w:val="28"/>
        </w:rPr>
        <w:t>т</w:t>
      </w:r>
      <w:r w:rsidR="009722B8" w:rsidRPr="00526DF8">
        <w:rPr>
          <w:rFonts w:ascii="Times New Roman" w:hAnsi="Times New Roman" w:cs="Times New Roman"/>
          <w:color w:val="000000"/>
          <w:sz w:val="28"/>
          <w:szCs w:val="28"/>
        </w:rPr>
        <w:t>е</w:t>
      </w:r>
      <w:r w:rsidR="000C7139" w:rsidRPr="00526DF8">
        <w:rPr>
          <w:rFonts w:ascii="Times New Roman" w:hAnsi="Times New Roman" w:cs="Times New Roman"/>
          <w:color w:val="000000"/>
          <w:sz w:val="28"/>
          <w:szCs w:val="28"/>
        </w:rPr>
        <w:t>ме знаний о</w:t>
      </w:r>
      <w:r w:rsidR="009722B8" w:rsidRPr="00526DF8">
        <w:rPr>
          <w:rFonts w:ascii="Times New Roman" w:hAnsi="Times New Roman" w:cs="Times New Roman"/>
          <w:color w:val="000000"/>
          <w:sz w:val="28"/>
          <w:szCs w:val="28"/>
        </w:rPr>
        <w:t xml:space="preserve"> </w:t>
      </w:r>
      <w:r w:rsidR="000C7139" w:rsidRPr="00526DF8">
        <w:rPr>
          <w:rFonts w:ascii="Times New Roman" w:hAnsi="Times New Roman" w:cs="Times New Roman"/>
          <w:color w:val="000000"/>
          <w:sz w:val="28"/>
          <w:szCs w:val="28"/>
        </w:rPr>
        <w:t xml:space="preserve">природе. Изучение биологии в старших классах средней школы способствует </w:t>
      </w:r>
      <w:r w:rsidR="009722B8" w:rsidRPr="00526DF8">
        <w:rPr>
          <w:rFonts w:ascii="Times New Roman" w:hAnsi="Times New Roman" w:cs="Times New Roman"/>
          <w:color w:val="000000"/>
          <w:sz w:val="28"/>
          <w:szCs w:val="28"/>
        </w:rPr>
        <w:t>превращению отдельных знаний о природе в единую систему мировоззренческих понятий</w:t>
      </w:r>
      <w:r w:rsidR="00506412" w:rsidRPr="00526DF8">
        <w:rPr>
          <w:rFonts w:ascii="Times New Roman" w:hAnsi="Times New Roman" w:cs="Times New Roman"/>
          <w:color w:val="000000"/>
          <w:sz w:val="28"/>
          <w:szCs w:val="28"/>
        </w:rPr>
        <w:t>.</w:t>
      </w:r>
      <w:r w:rsidR="009722B8" w:rsidRPr="00526DF8">
        <w:rPr>
          <w:rFonts w:ascii="Times New Roman" w:hAnsi="Times New Roman" w:cs="Times New Roman"/>
          <w:color w:val="000000"/>
          <w:sz w:val="28"/>
          <w:szCs w:val="28"/>
        </w:rPr>
        <w:t xml:space="preserve"> Предмет общей биологии </w:t>
      </w:r>
      <w:r w:rsidR="009722B8" w:rsidRPr="00526DF8">
        <w:rPr>
          <w:rFonts w:ascii="Times New Roman" w:hAnsi="Times New Roman" w:cs="Times New Roman"/>
          <w:color w:val="000000"/>
          <w:sz w:val="28"/>
          <w:szCs w:val="28"/>
        </w:rPr>
        <w:lastRenderedPageBreak/>
        <w:t>раскрывается по тематическому принципу, что целиком соответствует его обобщающему интегративному характеру. Тематическое построение этой дисциплины позволяет рассматривать ее учебные темы как отд</w:t>
      </w:r>
      <w:r w:rsidR="00506412" w:rsidRPr="00526DF8">
        <w:rPr>
          <w:rFonts w:ascii="Times New Roman" w:hAnsi="Times New Roman" w:cs="Times New Roman"/>
          <w:color w:val="000000"/>
          <w:sz w:val="28"/>
          <w:szCs w:val="28"/>
        </w:rPr>
        <w:t>е</w:t>
      </w:r>
      <w:r w:rsidR="009722B8" w:rsidRPr="00526DF8">
        <w:rPr>
          <w:rFonts w:ascii="Times New Roman" w:hAnsi="Times New Roman" w:cs="Times New Roman"/>
          <w:color w:val="000000"/>
          <w:sz w:val="28"/>
          <w:szCs w:val="28"/>
        </w:rPr>
        <w:t>льные «узлы</w:t>
      </w:r>
      <w:r w:rsidR="00506412" w:rsidRPr="00526DF8">
        <w:rPr>
          <w:rFonts w:ascii="Times New Roman" w:hAnsi="Times New Roman" w:cs="Times New Roman"/>
          <w:color w:val="000000"/>
          <w:sz w:val="28"/>
          <w:szCs w:val="28"/>
        </w:rPr>
        <w:t>»</w:t>
      </w:r>
      <w:r w:rsidR="009722B8" w:rsidRPr="00526DF8">
        <w:rPr>
          <w:rFonts w:ascii="Times New Roman" w:hAnsi="Times New Roman" w:cs="Times New Roman"/>
          <w:color w:val="000000"/>
          <w:sz w:val="28"/>
          <w:szCs w:val="28"/>
        </w:rPr>
        <w:t xml:space="preserve"> систематизированных знаний, находящихся между собой в</w:t>
      </w:r>
      <w:r w:rsidR="00506412" w:rsidRPr="00526DF8">
        <w:rPr>
          <w:rFonts w:ascii="Times New Roman" w:hAnsi="Times New Roman" w:cs="Times New Roman"/>
          <w:color w:val="000000"/>
          <w:sz w:val="28"/>
          <w:szCs w:val="28"/>
        </w:rPr>
        <w:t xml:space="preserve"> </w:t>
      </w:r>
      <w:r w:rsidR="009722B8" w:rsidRPr="00526DF8">
        <w:rPr>
          <w:rFonts w:ascii="Times New Roman" w:hAnsi="Times New Roman" w:cs="Times New Roman"/>
          <w:color w:val="000000"/>
          <w:sz w:val="28"/>
          <w:szCs w:val="28"/>
        </w:rPr>
        <w:t>определенной степени св</w:t>
      </w:r>
      <w:r w:rsidR="00506412" w:rsidRPr="00526DF8">
        <w:rPr>
          <w:rFonts w:ascii="Times New Roman" w:hAnsi="Times New Roman" w:cs="Times New Roman"/>
          <w:color w:val="000000"/>
          <w:sz w:val="28"/>
          <w:szCs w:val="28"/>
        </w:rPr>
        <w:t>я</w:t>
      </w:r>
      <w:r w:rsidR="009722B8" w:rsidRPr="00526DF8">
        <w:rPr>
          <w:rFonts w:ascii="Times New Roman" w:hAnsi="Times New Roman" w:cs="Times New Roman"/>
          <w:color w:val="000000"/>
          <w:sz w:val="28"/>
          <w:szCs w:val="28"/>
        </w:rPr>
        <w:t>зи и ограничения.</w:t>
      </w:r>
      <w:r w:rsidR="00506412" w:rsidRPr="00526DF8">
        <w:rPr>
          <w:rFonts w:ascii="Times New Roman" w:hAnsi="Times New Roman" w:cs="Times New Roman"/>
          <w:color w:val="000000"/>
          <w:sz w:val="28"/>
          <w:szCs w:val="28"/>
        </w:rPr>
        <w:t xml:space="preserve"> Чтобы создать дидактическую модель межпрдметных связей в учебной теме,  проводим два структурно-логических анализа содержания учебных дисциплин: внутренний и внешний. </w:t>
      </w:r>
      <w:r w:rsidR="00506412" w:rsidRPr="00526DF8">
        <w:rPr>
          <w:rFonts w:ascii="Times New Roman" w:hAnsi="Times New Roman" w:cs="Times New Roman"/>
          <w:i/>
          <w:color w:val="000000"/>
          <w:sz w:val="28"/>
          <w:szCs w:val="28"/>
        </w:rPr>
        <w:t>Внутренний</w:t>
      </w:r>
      <w:r w:rsidR="009D3DC3" w:rsidRPr="00526DF8">
        <w:rPr>
          <w:rFonts w:ascii="Times New Roman" w:hAnsi="Times New Roman" w:cs="Times New Roman"/>
          <w:color w:val="000000"/>
          <w:sz w:val="28"/>
          <w:szCs w:val="28"/>
        </w:rPr>
        <w:t xml:space="preserve"> </w:t>
      </w:r>
      <w:r w:rsidR="00506412" w:rsidRPr="00526DF8">
        <w:rPr>
          <w:rFonts w:ascii="Times New Roman" w:hAnsi="Times New Roman" w:cs="Times New Roman"/>
          <w:color w:val="000000"/>
          <w:sz w:val="28"/>
          <w:szCs w:val="28"/>
        </w:rPr>
        <w:t>-</w:t>
      </w:r>
      <w:r w:rsidR="00393726" w:rsidRPr="00526DF8">
        <w:rPr>
          <w:rFonts w:ascii="Times New Roman" w:hAnsi="Times New Roman" w:cs="Times New Roman"/>
          <w:color w:val="000000"/>
          <w:sz w:val="28"/>
          <w:szCs w:val="28"/>
        </w:rPr>
        <w:t xml:space="preserve"> это ст</w:t>
      </w:r>
      <w:r w:rsidR="003E27BA" w:rsidRPr="00526DF8">
        <w:rPr>
          <w:rFonts w:ascii="Times New Roman" w:hAnsi="Times New Roman" w:cs="Times New Roman"/>
          <w:color w:val="000000"/>
          <w:sz w:val="28"/>
          <w:szCs w:val="28"/>
        </w:rPr>
        <w:t>р</w:t>
      </w:r>
      <w:r w:rsidR="00393726" w:rsidRPr="00526DF8">
        <w:rPr>
          <w:rFonts w:ascii="Times New Roman" w:hAnsi="Times New Roman" w:cs="Times New Roman"/>
          <w:color w:val="000000"/>
          <w:sz w:val="28"/>
          <w:szCs w:val="28"/>
        </w:rPr>
        <w:t>уктурно-логический анализ содержания изучаемой темы на предмет выявления ее ведущих положений и основных связеобразующих элементов.</w:t>
      </w:r>
    </w:p>
    <w:p w:rsidR="009D3DC3" w:rsidRPr="00526DF8" w:rsidRDefault="00393726"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i/>
          <w:color w:val="000000"/>
          <w:sz w:val="28"/>
          <w:szCs w:val="28"/>
        </w:rPr>
        <w:t>Внешний</w:t>
      </w:r>
      <w:r w:rsidR="009D3DC3"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 это</w:t>
      </w:r>
      <w:r w:rsidR="00602ACF" w:rsidRPr="00526DF8">
        <w:rPr>
          <w:rFonts w:ascii="Times New Roman" w:hAnsi="Times New Roman" w:cs="Times New Roman"/>
          <w:color w:val="000000"/>
          <w:sz w:val="28"/>
          <w:szCs w:val="28"/>
        </w:rPr>
        <w:t xml:space="preserve"> структурно-логический анализ содержания тем других дисциплин учебного плана школы с целью определения степени перекрываемости их содержания с содержанием изучаемой темы и выявление  «опорных» межпредметных  знаний</w:t>
      </w:r>
      <w:r w:rsidR="009D3DC3" w:rsidRPr="00526DF8">
        <w:rPr>
          <w:rFonts w:ascii="Times New Roman" w:hAnsi="Times New Roman" w:cs="Times New Roman"/>
          <w:color w:val="000000"/>
          <w:sz w:val="28"/>
          <w:szCs w:val="28"/>
        </w:rPr>
        <w:t>,</w:t>
      </w:r>
      <w:r w:rsidR="00602ACF" w:rsidRPr="00526DF8">
        <w:rPr>
          <w:rFonts w:ascii="Times New Roman" w:hAnsi="Times New Roman" w:cs="Times New Roman"/>
          <w:color w:val="000000"/>
          <w:sz w:val="28"/>
          <w:szCs w:val="28"/>
        </w:rPr>
        <w:t xml:space="preserve"> </w:t>
      </w:r>
      <w:r w:rsidR="009D3DC3" w:rsidRPr="00526DF8">
        <w:rPr>
          <w:rFonts w:ascii="Times New Roman" w:hAnsi="Times New Roman" w:cs="Times New Roman"/>
          <w:color w:val="000000"/>
          <w:sz w:val="28"/>
          <w:szCs w:val="28"/>
        </w:rPr>
        <w:t>к</w:t>
      </w:r>
      <w:r w:rsidR="00602ACF" w:rsidRPr="00526DF8">
        <w:rPr>
          <w:rFonts w:ascii="Times New Roman" w:hAnsi="Times New Roman" w:cs="Times New Roman"/>
          <w:color w:val="000000"/>
          <w:sz w:val="28"/>
          <w:szCs w:val="28"/>
        </w:rPr>
        <w:t>оторые необходимо использовать, чтобы научно и всесторонне раскрыть ведущие положения темы рассматриваемого учебного предмета.</w:t>
      </w:r>
      <w:r w:rsidR="009D3DC3" w:rsidRPr="00526DF8">
        <w:rPr>
          <w:rFonts w:ascii="Times New Roman" w:hAnsi="Times New Roman" w:cs="Times New Roman"/>
          <w:color w:val="000000"/>
          <w:sz w:val="28"/>
          <w:szCs w:val="28"/>
        </w:rPr>
        <w:t xml:space="preserve"> Прежде чем приступить к решению этой задачи, определяем круг тех синтезированных тем учебного предмета, который выбираем для исследования. Критериями отбора этого круга учебных тем являются:</w:t>
      </w:r>
    </w:p>
    <w:p w:rsidR="009D3DC3" w:rsidRPr="005D0745" w:rsidRDefault="009D3DC3" w:rsidP="007F476E">
      <w:pPr>
        <w:widowControl/>
        <w:numPr>
          <w:ilvl w:val="0"/>
          <w:numId w:val="1"/>
        </w:numPr>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Наибольшая значимость тем для раскрытия ведущих, основополагающих идей учебного предмета.</w:t>
      </w:r>
    </w:p>
    <w:p w:rsidR="00541DE6" w:rsidRPr="005D0745" w:rsidRDefault="009D3DC3" w:rsidP="007F476E">
      <w:pPr>
        <w:widowControl/>
        <w:numPr>
          <w:ilvl w:val="0"/>
          <w:numId w:val="1"/>
        </w:numPr>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Высокая степень обобщения и интеграции</w:t>
      </w:r>
      <w:r w:rsidR="00541DE6" w:rsidRPr="00526DF8">
        <w:rPr>
          <w:rFonts w:ascii="Times New Roman" w:hAnsi="Times New Roman" w:cs="Times New Roman"/>
          <w:color w:val="000000"/>
          <w:sz w:val="28"/>
          <w:szCs w:val="28"/>
        </w:rPr>
        <w:t xml:space="preserve"> разнородных знаний в содержании учебной темы.</w:t>
      </w:r>
    </w:p>
    <w:p w:rsidR="00E42990" w:rsidRPr="00526DF8" w:rsidRDefault="00541DE6" w:rsidP="007F476E">
      <w:pPr>
        <w:widowControl/>
        <w:shd w:val="clear" w:color="auto" w:fill="FFFFFF"/>
        <w:ind w:left="360"/>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Опираясь на эти критерии, проанализируем тему «Клетка».</w:t>
      </w:r>
    </w:p>
    <w:p w:rsidR="00854638" w:rsidRPr="005D0745" w:rsidRDefault="00E42990" w:rsidP="007F476E">
      <w:pPr>
        <w:widowControl/>
        <w:shd w:val="clear" w:color="auto" w:fill="FFFFFF"/>
        <w:ind w:left="360" w:hanging="360"/>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Анализируя данные таблицы межпредметных связей</w:t>
      </w:r>
      <w:r w:rsidR="00C26CBA">
        <w:rPr>
          <w:rFonts w:ascii="Times New Roman" w:hAnsi="Times New Roman" w:cs="Times New Roman"/>
          <w:color w:val="000000"/>
          <w:sz w:val="28"/>
          <w:szCs w:val="28"/>
        </w:rPr>
        <w:t>,</w:t>
      </w:r>
      <w:r w:rsidRPr="00526DF8">
        <w:rPr>
          <w:rFonts w:ascii="Times New Roman" w:hAnsi="Times New Roman" w:cs="Times New Roman"/>
          <w:color w:val="000000"/>
          <w:sz w:val="28"/>
          <w:szCs w:val="28"/>
        </w:rPr>
        <w:t xml:space="preserve"> можно увидеть, что сами связи в них даны в своеобразном статическом состоянии (статичная сторона межпредметных связей в учебной теме определяется  содержанием учебного материала). Однако в реальном учебном процессе межпредметные связи рассматриваются в динамике </w:t>
      </w:r>
      <w:r w:rsidR="005324D0" w:rsidRPr="00526DF8">
        <w:rPr>
          <w:rFonts w:ascii="Times New Roman" w:hAnsi="Times New Roman" w:cs="Times New Roman"/>
          <w:color w:val="000000"/>
          <w:sz w:val="28"/>
          <w:szCs w:val="28"/>
        </w:rPr>
        <w:t>(</w:t>
      </w:r>
      <w:r w:rsidRPr="00526DF8">
        <w:rPr>
          <w:rFonts w:ascii="Times New Roman" w:hAnsi="Times New Roman" w:cs="Times New Roman"/>
          <w:color w:val="000000"/>
          <w:sz w:val="28"/>
          <w:szCs w:val="28"/>
        </w:rPr>
        <w:t xml:space="preserve">динамическая сторона межпредметных связей </w:t>
      </w:r>
      <w:r w:rsidR="00C945FF" w:rsidRPr="00526DF8">
        <w:rPr>
          <w:rFonts w:ascii="Times New Roman" w:hAnsi="Times New Roman" w:cs="Times New Roman"/>
          <w:color w:val="000000"/>
          <w:sz w:val="28"/>
          <w:szCs w:val="28"/>
        </w:rPr>
        <w:t xml:space="preserve"> определяется процессом обу</w:t>
      </w:r>
      <w:r w:rsidR="002C0208" w:rsidRPr="00526DF8">
        <w:rPr>
          <w:rFonts w:ascii="Times New Roman" w:hAnsi="Times New Roman" w:cs="Times New Roman"/>
          <w:color w:val="000000"/>
          <w:sz w:val="28"/>
          <w:szCs w:val="28"/>
        </w:rPr>
        <w:t>чения) и в органичном единстве с внутрипредметными и внутрикурсовыми связями</w:t>
      </w:r>
      <w:r w:rsidR="00095BB4" w:rsidRPr="00526DF8">
        <w:rPr>
          <w:rFonts w:ascii="Times New Roman" w:hAnsi="Times New Roman" w:cs="Times New Roman"/>
          <w:color w:val="000000"/>
          <w:sz w:val="28"/>
          <w:szCs w:val="28"/>
        </w:rPr>
        <w:t xml:space="preserve"> </w:t>
      </w:r>
      <w:r w:rsidR="002C0208" w:rsidRPr="00526DF8">
        <w:rPr>
          <w:rFonts w:ascii="Times New Roman" w:hAnsi="Times New Roman" w:cs="Times New Roman"/>
          <w:color w:val="000000"/>
          <w:sz w:val="28"/>
          <w:szCs w:val="28"/>
        </w:rPr>
        <w:t>-</w:t>
      </w:r>
      <w:r w:rsidR="00095BB4" w:rsidRPr="00526DF8">
        <w:rPr>
          <w:rFonts w:ascii="Times New Roman" w:hAnsi="Times New Roman" w:cs="Times New Roman"/>
          <w:color w:val="000000"/>
          <w:sz w:val="28"/>
          <w:szCs w:val="28"/>
        </w:rPr>
        <w:t xml:space="preserve"> </w:t>
      </w:r>
      <w:r w:rsidR="002C0208" w:rsidRPr="00526DF8">
        <w:rPr>
          <w:rFonts w:ascii="Times New Roman" w:hAnsi="Times New Roman" w:cs="Times New Roman"/>
          <w:color w:val="000000"/>
          <w:sz w:val="28"/>
          <w:szCs w:val="28"/>
        </w:rPr>
        <w:t>в этом заключается качественное отличие составленной дидактической модели межпредметных связей от процесса овладения ими школьниками.</w:t>
      </w:r>
      <w:r w:rsidRPr="00526DF8">
        <w:rPr>
          <w:rFonts w:ascii="Times New Roman" w:hAnsi="Times New Roman" w:cs="Times New Roman"/>
          <w:color w:val="000000"/>
          <w:sz w:val="28"/>
          <w:szCs w:val="28"/>
        </w:rPr>
        <w:t xml:space="preserve"> </w:t>
      </w:r>
      <w:r w:rsidR="005324D0" w:rsidRPr="00526DF8">
        <w:rPr>
          <w:rFonts w:ascii="Times New Roman" w:hAnsi="Times New Roman" w:cs="Times New Roman"/>
          <w:color w:val="000000"/>
          <w:sz w:val="28"/>
          <w:szCs w:val="28"/>
        </w:rPr>
        <w:t xml:space="preserve"> Анализ также показывает, что оп</w:t>
      </w:r>
      <w:r w:rsidR="00095BB4" w:rsidRPr="00526DF8">
        <w:rPr>
          <w:rFonts w:ascii="Times New Roman" w:hAnsi="Times New Roman" w:cs="Times New Roman"/>
          <w:color w:val="000000"/>
          <w:sz w:val="28"/>
          <w:szCs w:val="28"/>
        </w:rPr>
        <w:t>о</w:t>
      </w:r>
      <w:r w:rsidR="005324D0" w:rsidRPr="00526DF8">
        <w:rPr>
          <w:rFonts w:ascii="Times New Roman" w:hAnsi="Times New Roman" w:cs="Times New Roman"/>
          <w:color w:val="000000"/>
          <w:sz w:val="28"/>
          <w:szCs w:val="28"/>
        </w:rPr>
        <w:t>рные межпредметные знания часто носят «стыковой», синтезированный характер. Особенно насыщены ими последние темы. Это и понятно, поскольку многие понятия к концу учебного года осознаются и применяются обучающимися на высоком уровне обобщения.</w:t>
      </w:r>
      <w:r w:rsidRPr="00526DF8">
        <w:rPr>
          <w:rFonts w:ascii="Times New Roman" w:hAnsi="Times New Roman" w:cs="Times New Roman"/>
          <w:color w:val="000000"/>
          <w:sz w:val="28"/>
          <w:szCs w:val="28"/>
        </w:rPr>
        <w:t xml:space="preserve"> </w:t>
      </w:r>
      <w:r w:rsidR="00541DE6" w:rsidRPr="00526DF8">
        <w:rPr>
          <w:rFonts w:ascii="Times New Roman" w:hAnsi="Times New Roman" w:cs="Times New Roman"/>
          <w:color w:val="000000"/>
          <w:sz w:val="28"/>
          <w:szCs w:val="28"/>
        </w:rPr>
        <w:t xml:space="preserve"> </w:t>
      </w:r>
      <w:r w:rsidR="00602ACF" w:rsidRPr="00526DF8">
        <w:rPr>
          <w:rFonts w:ascii="Times New Roman" w:hAnsi="Times New Roman" w:cs="Times New Roman"/>
          <w:color w:val="000000"/>
          <w:sz w:val="28"/>
          <w:szCs w:val="28"/>
        </w:rPr>
        <w:t xml:space="preserve">    </w:t>
      </w:r>
      <w:r w:rsidR="00393726" w:rsidRPr="00526DF8">
        <w:rPr>
          <w:rFonts w:ascii="Times New Roman" w:hAnsi="Times New Roman" w:cs="Times New Roman"/>
          <w:color w:val="000000"/>
          <w:sz w:val="28"/>
          <w:szCs w:val="28"/>
        </w:rPr>
        <w:t xml:space="preserve"> </w:t>
      </w:r>
      <w:r w:rsidR="00506412" w:rsidRPr="00526DF8">
        <w:rPr>
          <w:rFonts w:ascii="Times New Roman" w:hAnsi="Times New Roman" w:cs="Times New Roman"/>
          <w:color w:val="000000"/>
          <w:sz w:val="28"/>
          <w:szCs w:val="28"/>
        </w:rPr>
        <w:t xml:space="preserve"> </w:t>
      </w:r>
      <w:r w:rsidR="009722B8" w:rsidRPr="00526DF8">
        <w:rPr>
          <w:rFonts w:ascii="Times New Roman" w:hAnsi="Times New Roman" w:cs="Times New Roman"/>
          <w:color w:val="000000"/>
          <w:sz w:val="28"/>
          <w:szCs w:val="28"/>
        </w:rPr>
        <w:t xml:space="preserve">  </w:t>
      </w:r>
    </w:p>
    <w:p w:rsidR="00854638" w:rsidRPr="00526DF8" w:rsidRDefault="00854638"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Основная методическая закономерность усвоения знаний заключается в планомерном формировании понятий у учащихся в процессе обучения. В основу нашей работы над понятием положен принцип  концентричности, который выражается в постепенном наращивании и усложнении их содержания. Без усвоения понятий не может быть сознательного усвоения законов и теорий, поскольку они выражают связь между понятиями. Рассмотрим эволюцию понятия «энергия»</w:t>
      </w:r>
      <w:r w:rsidR="00F33D1F">
        <w:rPr>
          <w:rFonts w:ascii="Times New Roman" w:hAnsi="Times New Roman" w:cs="Times New Roman"/>
          <w:color w:val="000000"/>
          <w:sz w:val="28"/>
          <w:szCs w:val="28"/>
        </w:rPr>
        <w:t>.</w:t>
      </w:r>
    </w:p>
    <w:p w:rsidR="00095BB4" w:rsidRPr="00526DF8" w:rsidRDefault="00854638"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В 11 классе завершаем формирование понятия «энергия». Так как оно неразрывно связано с законами сохранения массы, заряда, то интегральное обобщение организуем после изучения курса химии, физики, биологии при систематизации </w:t>
      </w:r>
      <w:r w:rsidRPr="00526DF8">
        <w:rPr>
          <w:rFonts w:ascii="Times New Roman" w:hAnsi="Times New Roman" w:cs="Times New Roman"/>
          <w:color w:val="000000"/>
          <w:sz w:val="28"/>
          <w:szCs w:val="28"/>
        </w:rPr>
        <w:lastRenderedPageBreak/>
        <w:t>знаний о научной картине мира. Уроки проводим за счет времени из резерва, которое предусмотрено для обобщения и систематизации изученного материала. Урок «Значение периодического закона для развитии науки и диалектико-материалистического понимания природы» проводят учителя химии, биологии, обществознания; урок «</w:t>
      </w:r>
      <w:r w:rsidR="00095BB4" w:rsidRPr="00526DF8">
        <w:rPr>
          <w:rFonts w:ascii="Times New Roman" w:hAnsi="Times New Roman" w:cs="Times New Roman"/>
          <w:color w:val="000000"/>
          <w:sz w:val="28"/>
          <w:szCs w:val="28"/>
        </w:rPr>
        <w:t>Обмен веществ и превращение энергии в клетке</w:t>
      </w:r>
      <w:r w:rsidRPr="00526DF8">
        <w:rPr>
          <w:rFonts w:ascii="Times New Roman" w:hAnsi="Times New Roman" w:cs="Times New Roman"/>
          <w:color w:val="000000"/>
          <w:sz w:val="28"/>
          <w:szCs w:val="28"/>
        </w:rPr>
        <w:t>»- учителя химии, физики и биологии. При этом реализуются межцикловые межпредметные связи. В ходе этой работы обучаем детей таким приемам, как обобщение, сравнение, сопоставление отдельных признаков каждого явления, выделение главного. Задания межпредметного характера помогают реа</w:t>
      </w:r>
      <w:r w:rsidR="00095BB4" w:rsidRPr="00526DF8">
        <w:rPr>
          <w:rFonts w:ascii="Times New Roman" w:hAnsi="Times New Roman" w:cs="Times New Roman"/>
          <w:color w:val="000000"/>
          <w:sz w:val="28"/>
          <w:szCs w:val="28"/>
        </w:rPr>
        <w:t>лизовать эти приемы (Приложение</w:t>
      </w:r>
      <w:r w:rsidR="00C62133" w:rsidRPr="00526DF8">
        <w:rPr>
          <w:rFonts w:ascii="Times New Roman" w:hAnsi="Times New Roman" w:cs="Times New Roman"/>
          <w:color w:val="000000"/>
          <w:sz w:val="28"/>
          <w:szCs w:val="28"/>
        </w:rPr>
        <w:t xml:space="preserve"> </w:t>
      </w:r>
      <w:r w:rsidR="00095BB4" w:rsidRPr="00526DF8">
        <w:rPr>
          <w:rFonts w:ascii="Times New Roman" w:hAnsi="Times New Roman" w:cs="Times New Roman"/>
          <w:color w:val="000000"/>
          <w:sz w:val="28"/>
          <w:szCs w:val="28"/>
        </w:rPr>
        <w:t xml:space="preserve">3). </w:t>
      </w:r>
    </w:p>
    <w:p w:rsidR="00650891" w:rsidRPr="00526DF8" w:rsidRDefault="00854638"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Очень важно создать на уроке комфортную психологическую ситуацию, чтобы мог раскрыться любой ученик. </w:t>
      </w:r>
      <w:r w:rsidR="00650891" w:rsidRPr="00526DF8">
        <w:rPr>
          <w:rFonts w:ascii="Times New Roman" w:hAnsi="Times New Roman" w:cs="Times New Roman"/>
          <w:color w:val="000000"/>
          <w:sz w:val="28"/>
          <w:szCs w:val="28"/>
        </w:rPr>
        <w:t>В своей работе используем межпредметные связи различных</w:t>
      </w:r>
      <w:r w:rsidR="00C62133" w:rsidRPr="00526DF8">
        <w:rPr>
          <w:rFonts w:ascii="Times New Roman" w:hAnsi="Times New Roman" w:cs="Times New Roman"/>
          <w:color w:val="000000"/>
          <w:sz w:val="28"/>
          <w:szCs w:val="28"/>
        </w:rPr>
        <w:t xml:space="preserve"> </w:t>
      </w:r>
      <w:r w:rsidR="005E5AD1" w:rsidRPr="00526DF8">
        <w:rPr>
          <w:rFonts w:ascii="Times New Roman" w:hAnsi="Times New Roman" w:cs="Times New Roman"/>
          <w:color w:val="000000"/>
          <w:sz w:val="28"/>
          <w:szCs w:val="28"/>
        </w:rPr>
        <w:t>видов, что отражено в таблице 1</w:t>
      </w:r>
      <w:r w:rsidR="001C501B" w:rsidRPr="00526DF8">
        <w:rPr>
          <w:rFonts w:ascii="Times New Roman" w:hAnsi="Times New Roman" w:cs="Times New Roman"/>
          <w:color w:val="000000"/>
          <w:sz w:val="28"/>
          <w:szCs w:val="28"/>
        </w:rPr>
        <w:t xml:space="preserve"> приложение 1</w:t>
      </w:r>
      <w:r w:rsidR="005E5AD1" w:rsidRPr="00526DF8">
        <w:rPr>
          <w:rFonts w:ascii="Times New Roman" w:hAnsi="Times New Roman" w:cs="Times New Roman"/>
          <w:color w:val="000000"/>
          <w:sz w:val="28"/>
          <w:szCs w:val="28"/>
        </w:rPr>
        <w:t>. Эти св</w:t>
      </w:r>
      <w:r w:rsidR="00C62133" w:rsidRPr="00526DF8">
        <w:rPr>
          <w:rFonts w:ascii="Times New Roman" w:hAnsi="Times New Roman" w:cs="Times New Roman"/>
          <w:color w:val="000000"/>
          <w:sz w:val="28"/>
          <w:szCs w:val="28"/>
        </w:rPr>
        <w:t>я</w:t>
      </w:r>
      <w:r w:rsidR="005E5AD1" w:rsidRPr="00526DF8">
        <w:rPr>
          <w:rFonts w:ascii="Times New Roman" w:hAnsi="Times New Roman" w:cs="Times New Roman"/>
          <w:color w:val="000000"/>
          <w:sz w:val="28"/>
          <w:szCs w:val="28"/>
        </w:rPr>
        <w:t>зи могут б</w:t>
      </w:r>
      <w:r w:rsidR="00C62133" w:rsidRPr="00526DF8">
        <w:rPr>
          <w:rFonts w:ascii="Times New Roman" w:hAnsi="Times New Roman" w:cs="Times New Roman"/>
          <w:color w:val="000000"/>
          <w:sz w:val="28"/>
          <w:szCs w:val="28"/>
        </w:rPr>
        <w:t>ы</w:t>
      </w:r>
      <w:r w:rsidR="005E5AD1" w:rsidRPr="00526DF8">
        <w:rPr>
          <w:rFonts w:ascii="Times New Roman" w:hAnsi="Times New Roman" w:cs="Times New Roman"/>
          <w:color w:val="000000"/>
          <w:sz w:val="28"/>
          <w:szCs w:val="28"/>
        </w:rPr>
        <w:t>ть фрагментарными, когда отдельный этап</w:t>
      </w:r>
      <w:r w:rsidR="001C501B" w:rsidRPr="00526DF8">
        <w:rPr>
          <w:rFonts w:ascii="Times New Roman" w:hAnsi="Times New Roman" w:cs="Times New Roman"/>
          <w:color w:val="000000"/>
          <w:sz w:val="28"/>
          <w:szCs w:val="28"/>
        </w:rPr>
        <w:t xml:space="preserve"> </w:t>
      </w:r>
      <w:r w:rsidR="005E5AD1" w:rsidRPr="00526DF8">
        <w:rPr>
          <w:rFonts w:ascii="Times New Roman" w:hAnsi="Times New Roman" w:cs="Times New Roman"/>
          <w:color w:val="000000"/>
          <w:sz w:val="28"/>
          <w:szCs w:val="28"/>
        </w:rPr>
        <w:t>урока требует связей с другими предметами; узловыми</w:t>
      </w:r>
      <w:r w:rsidR="00C62133" w:rsidRPr="00526DF8">
        <w:rPr>
          <w:rFonts w:ascii="Times New Roman" w:hAnsi="Times New Roman" w:cs="Times New Roman"/>
          <w:color w:val="000000"/>
          <w:sz w:val="28"/>
          <w:szCs w:val="28"/>
        </w:rPr>
        <w:t xml:space="preserve"> </w:t>
      </w:r>
      <w:r w:rsidR="005E5AD1" w:rsidRPr="00526DF8">
        <w:rPr>
          <w:rFonts w:ascii="Times New Roman" w:hAnsi="Times New Roman" w:cs="Times New Roman"/>
          <w:color w:val="000000"/>
          <w:sz w:val="28"/>
          <w:szCs w:val="28"/>
        </w:rPr>
        <w:t>- опора на знания из других предметов составляет необходимое условие изучения нового материала; синтезированными</w:t>
      </w:r>
      <w:r w:rsidR="00C62133" w:rsidRPr="00526DF8">
        <w:rPr>
          <w:rFonts w:ascii="Times New Roman" w:hAnsi="Times New Roman" w:cs="Times New Roman"/>
          <w:color w:val="000000"/>
          <w:sz w:val="28"/>
          <w:szCs w:val="28"/>
        </w:rPr>
        <w:t xml:space="preserve"> </w:t>
      </w:r>
      <w:r w:rsidR="005E5AD1" w:rsidRPr="00526DF8">
        <w:rPr>
          <w:rFonts w:ascii="Times New Roman" w:hAnsi="Times New Roman" w:cs="Times New Roman"/>
          <w:color w:val="000000"/>
          <w:sz w:val="28"/>
          <w:szCs w:val="28"/>
        </w:rPr>
        <w:t>-</w:t>
      </w:r>
      <w:r w:rsidR="00C62133" w:rsidRPr="00526DF8">
        <w:rPr>
          <w:rFonts w:ascii="Times New Roman" w:hAnsi="Times New Roman" w:cs="Times New Roman"/>
          <w:color w:val="000000"/>
          <w:sz w:val="28"/>
          <w:szCs w:val="28"/>
        </w:rPr>
        <w:t xml:space="preserve"> </w:t>
      </w:r>
      <w:r w:rsidR="005E5AD1" w:rsidRPr="00526DF8">
        <w:rPr>
          <w:rFonts w:ascii="Times New Roman" w:hAnsi="Times New Roman" w:cs="Times New Roman"/>
          <w:color w:val="000000"/>
          <w:sz w:val="28"/>
          <w:szCs w:val="28"/>
        </w:rPr>
        <w:t>на протяжении всего урока требуется синтез знаний из других предметов и урок</w:t>
      </w:r>
      <w:r w:rsidR="001C501B" w:rsidRPr="00526DF8">
        <w:rPr>
          <w:rFonts w:ascii="Times New Roman" w:hAnsi="Times New Roman" w:cs="Times New Roman"/>
          <w:color w:val="000000"/>
          <w:sz w:val="28"/>
          <w:szCs w:val="28"/>
        </w:rPr>
        <w:t xml:space="preserve"> </w:t>
      </w:r>
      <w:r w:rsidR="00896083" w:rsidRPr="00526DF8">
        <w:rPr>
          <w:rFonts w:ascii="Times New Roman" w:hAnsi="Times New Roman" w:cs="Times New Roman"/>
          <w:color w:val="000000"/>
          <w:sz w:val="28"/>
          <w:szCs w:val="28"/>
        </w:rPr>
        <w:t>специально проводится для обобщения материала учебной темы.</w:t>
      </w:r>
    </w:p>
    <w:p w:rsidR="00AD6A77" w:rsidRPr="00526DF8" w:rsidRDefault="00854638"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Межпредметные связи реализуются  на различных этапах урока. Для того, чтобы</w:t>
      </w:r>
      <w:r w:rsidRPr="00526DF8">
        <w:rPr>
          <w:rFonts w:ascii="Times New Roman" w:hAnsi="Times New Roman" w:cs="Times New Roman"/>
          <w:smallCaps/>
          <w:color w:val="000000"/>
          <w:sz w:val="28"/>
          <w:szCs w:val="28"/>
        </w:rPr>
        <w:t xml:space="preserve"> </w:t>
      </w:r>
      <w:r w:rsidRPr="00526DF8">
        <w:rPr>
          <w:rFonts w:ascii="Times New Roman" w:hAnsi="Times New Roman" w:cs="Times New Roman"/>
          <w:color w:val="000000"/>
          <w:sz w:val="28"/>
          <w:szCs w:val="28"/>
        </w:rPr>
        <w:t>включить учащихся в активное восприятие знаний, используются  различные приемы: исторические экскурсы, сравнения, анализ текста, задания на активизацию мыслительной  и творческой деятельности</w:t>
      </w:r>
      <w:r w:rsidR="00F33D1F">
        <w:rPr>
          <w:rFonts w:ascii="Times New Roman" w:hAnsi="Times New Roman" w:cs="Times New Roman"/>
          <w:color w:val="000000"/>
          <w:sz w:val="28"/>
          <w:szCs w:val="28"/>
        </w:rPr>
        <w:t xml:space="preserve"> </w:t>
      </w:r>
      <w:r w:rsidR="001C501B" w:rsidRPr="00526DF8">
        <w:rPr>
          <w:rFonts w:ascii="Times New Roman" w:hAnsi="Times New Roman" w:cs="Times New Roman"/>
          <w:color w:val="000000"/>
          <w:sz w:val="28"/>
          <w:szCs w:val="28"/>
        </w:rPr>
        <w:t xml:space="preserve"> (Приложение 4).</w:t>
      </w:r>
      <w:r w:rsidRPr="00526DF8">
        <w:rPr>
          <w:rFonts w:ascii="Times New Roman" w:hAnsi="Times New Roman" w:cs="Times New Roman"/>
          <w:color w:val="000000"/>
          <w:sz w:val="28"/>
          <w:szCs w:val="28"/>
        </w:rPr>
        <w:t xml:space="preserve">   Обычно в эти задания заложен творческий компонент, т.к. знания, полученные на уроке, должны иметь непосредственную и очевидную связь с реально существующими потребностями для того, чтобы заинтересовать учащихся в этой информации, ра</w:t>
      </w:r>
      <w:r w:rsidR="00650891" w:rsidRPr="00526DF8">
        <w:rPr>
          <w:rFonts w:ascii="Times New Roman" w:hAnsi="Times New Roman" w:cs="Times New Roman"/>
          <w:color w:val="000000"/>
          <w:sz w:val="28"/>
          <w:szCs w:val="28"/>
        </w:rPr>
        <w:t>звивать их творческую активность.</w:t>
      </w:r>
      <w:r w:rsidRPr="00526DF8">
        <w:rPr>
          <w:rFonts w:ascii="Times New Roman" w:hAnsi="Times New Roman" w:cs="Times New Roman"/>
          <w:color w:val="000000"/>
          <w:sz w:val="28"/>
          <w:szCs w:val="28"/>
        </w:rPr>
        <w:t xml:space="preserve">  </w:t>
      </w:r>
      <w:r w:rsidR="00650891" w:rsidRPr="00526DF8">
        <w:rPr>
          <w:rFonts w:ascii="Times New Roman" w:hAnsi="Times New Roman" w:cs="Times New Roman"/>
          <w:color w:val="000000"/>
          <w:sz w:val="28"/>
          <w:szCs w:val="28"/>
        </w:rPr>
        <w:t>У</w:t>
      </w:r>
      <w:r w:rsidRPr="00526DF8">
        <w:rPr>
          <w:rFonts w:ascii="Times New Roman" w:hAnsi="Times New Roman" w:cs="Times New Roman"/>
          <w:color w:val="000000"/>
          <w:sz w:val="28"/>
          <w:szCs w:val="28"/>
        </w:rPr>
        <w:t xml:space="preserve">чителю самому необходимо оценить объем заданий на каждом уроке. </w:t>
      </w:r>
      <w:r w:rsidR="00AD6A77" w:rsidRPr="00526DF8">
        <w:rPr>
          <w:rFonts w:ascii="Times New Roman" w:hAnsi="Times New Roman" w:cs="Times New Roman"/>
          <w:color w:val="000000"/>
          <w:sz w:val="28"/>
          <w:szCs w:val="28"/>
        </w:rPr>
        <w:t>При этом следует иметь в виду, что недопустимо увеличивать количество  заданий на уроках, если учащиеся не умеют их выполнять. Процесс увеличения  заданий</w:t>
      </w:r>
      <w:r w:rsidR="00650891" w:rsidRPr="00526DF8">
        <w:rPr>
          <w:rFonts w:ascii="Times New Roman" w:hAnsi="Times New Roman" w:cs="Times New Roman"/>
          <w:color w:val="000000"/>
          <w:sz w:val="28"/>
          <w:szCs w:val="28"/>
        </w:rPr>
        <w:t xml:space="preserve"> межпредметного характера</w:t>
      </w:r>
      <w:r w:rsidR="00AD6A77" w:rsidRPr="00526DF8">
        <w:rPr>
          <w:rFonts w:ascii="Times New Roman" w:hAnsi="Times New Roman" w:cs="Times New Roman"/>
          <w:color w:val="000000"/>
          <w:sz w:val="28"/>
          <w:szCs w:val="28"/>
        </w:rPr>
        <w:t xml:space="preserve"> должен носить постепенный характер: освоили учащиеся правила выполнения  заданий определенного вида - увеличивается их количество. И еще один немаловажный аспект. Увеличение объема  заданий</w:t>
      </w:r>
      <w:r w:rsidR="00650891" w:rsidRPr="00526DF8">
        <w:rPr>
          <w:rFonts w:ascii="Times New Roman" w:hAnsi="Times New Roman" w:cs="Times New Roman"/>
          <w:color w:val="000000"/>
          <w:sz w:val="28"/>
          <w:szCs w:val="28"/>
        </w:rPr>
        <w:t xml:space="preserve"> межпредметного характера</w:t>
      </w:r>
      <w:r w:rsidR="00AD6A77" w:rsidRPr="00526DF8">
        <w:rPr>
          <w:rFonts w:ascii="Times New Roman" w:hAnsi="Times New Roman" w:cs="Times New Roman"/>
          <w:color w:val="000000"/>
          <w:sz w:val="28"/>
          <w:szCs w:val="28"/>
        </w:rPr>
        <w:t xml:space="preserve"> не предполагает отказа от репродуктивных заданий. Но объем репродуктивных заданий должен быть уменьшен ровно до того количества, которое необходимо для формирования представлений и знаний у учащихся. Причем это количество для разных классов и учеников будет  разным.</w:t>
      </w:r>
    </w:p>
    <w:p w:rsidR="00896083" w:rsidRPr="00526DF8" w:rsidRDefault="00896083"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На уроке используется индивидуальный подход к ребенку с учетом его состояния здоровья. Сама структура интегрированного урока способствует снятию напряжения, перегрузки, утомляемости за счет переключения учащихся на разнообразные виды деятельности в хо</w:t>
      </w:r>
      <w:r w:rsidR="00C62133" w:rsidRPr="00526DF8">
        <w:rPr>
          <w:rFonts w:ascii="Times New Roman" w:hAnsi="Times New Roman" w:cs="Times New Roman"/>
          <w:color w:val="000000"/>
          <w:sz w:val="28"/>
          <w:szCs w:val="28"/>
        </w:rPr>
        <w:t>д</w:t>
      </w:r>
      <w:r w:rsidRPr="00526DF8">
        <w:rPr>
          <w:rFonts w:ascii="Times New Roman" w:hAnsi="Times New Roman" w:cs="Times New Roman"/>
          <w:color w:val="000000"/>
          <w:sz w:val="28"/>
          <w:szCs w:val="28"/>
        </w:rPr>
        <w:t xml:space="preserve">е урока. Используется спиралевидная форма организации содержания урока. Особенность данной формы состоит в том, что содержание, способы деятельности, в которую включен учащийся, будут постоянно и постепенно  нарастать, количественно и качественно меняться. Познание ценности объекта может осуществляться или от частного к общему, или от общего к частному. Выбор пути зависит от уровня познавательного развития </w:t>
      </w:r>
      <w:r w:rsidRPr="00526DF8">
        <w:rPr>
          <w:rFonts w:ascii="Times New Roman" w:hAnsi="Times New Roman" w:cs="Times New Roman"/>
          <w:color w:val="000000"/>
          <w:sz w:val="28"/>
          <w:szCs w:val="28"/>
        </w:rPr>
        <w:lastRenderedPageBreak/>
        <w:t>учащихся класса в целом. В основу данной формы организации положен принцип концентричности, который выражайся в постепенном наращивании и усложнении содержания, способах познания. Учитель при такой форме выступает партнером, соучастником в совместном осмысливании изучаемого материала. При такой организации урока снижен порог наступления утомления, повышается мотивация к</w:t>
      </w:r>
      <w:r w:rsidRPr="00526DF8">
        <w:rPr>
          <w:rFonts w:ascii="Times New Roman" w:hAnsi="Times New Roman" w:cs="Times New Roman"/>
          <w:i/>
          <w:iCs/>
          <w:color w:val="000000"/>
          <w:sz w:val="28"/>
          <w:szCs w:val="28"/>
        </w:rPr>
        <w:t xml:space="preserve"> </w:t>
      </w:r>
      <w:r w:rsidRPr="00526DF8">
        <w:rPr>
          <w:rFonts w:ascii="Times New Roman" w:hAnsi="Times New Roman" w:cs="Times New Roman"/>
          <w:color w:val="000000"/>
          <w:sz w:val="28"/>
          <w:szCs w:val="28"/>
        </w:rPr>
        <w:t xml:space="preserve">уроку, т.к. при планировании тщательно определяется оптимальная нагрузка. </w:t>
      </w:r>
    </w:p>
    <w:p w:rsidR="00896083" w:rsidRPr="00526DF8" w:rsidRDefault="00896083"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Практически всегда в подготовке  к урокам участвуют дети, которые выступают с сообщениями, практическими работами и т. д. Вначале эти выступления помогают подготовить педагоги, а постепенно самостоятельность учащихся при подготовке к выступлению на уроке увеличивается. Огромное значение для творческого развития учащихся имеет опыт подобных публичных выступлений. </w:t>
      </w:r>
    </w:p>
    <w:p w:rsidR="00896083" w:rsidRPr="00526DF8" w:rsidRDefault="00896083"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Несколько иначе задаются домашние задания. Они, как и сам урок, являются интегрированными, т.е. требуют для выполнения привлечения знаний из различных образовательных областей. Обычно после интегрированного урока учащимся предлагается на дом несколько заданий, то есть  предоставляется возможность ярко проявиться именно в той деятельности, которая им ближе. Сроки выполнения таких заданий различны в зависимости от сложности и необходимости проявить творчество. Это, с одной стороны, способствует воспитанию у учащихся умения планировать свою деятельность на определенный период, с другой стороны, сказывается пролонгированное действие интегрированного урока.  </w:t>
      </w:r>
    </w:p>
    <w:p w:rsidR="00896083" w:rsidRPr="00526DF8" w:rsidRDefault="00896083"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 xml:space="preserve">Для того,  чтобы  процесс  познания  проходил  в  деятельности,  используется </w:t>
      </w:r>
      <w:r w:rsidRPr="00526DF8">
        <w:rPr>
          <w:rFonts w:ascii="Times New Roman" w:hAnsi="Times New Roman" w:cs="Times New Roman"/>
          <w:i/>
          <w:iCs/>
          <w:color w:val="000000"/>
          <w:sz w:val="28"/>
          <w:szCs w:val="28"/>
        </w:rPr>
        <w:t xml:space="preserve"> </w:t>
      </w:r>
      <w:r w:rsidRPr="00526DF8">
        <w:rPr>
          <w:rFonts w:ascii="Times New Roman" w:hAnsi="Times New Roman" w:cs="Times New Roman"/>
          <w:color w:val="000000"/>
          <w:sz w:val="28"/>
          <w:szCs w:val="28"/>
        </w:rPr>
        <w:t>групповая  работа, парная и индивидуальная</w:t>
      </w:r>
      <w:r w:rsidR="00F33D1F">
        <w:rPr>
          <w:rFonts w:ascii="Times New Roman" w:hAnsi="Times New Roman" w:cs="Times New Roman"/>
          <w:color w:val="000000"/>
          <w:sz w:val="28"/>
          <w:szCs w:val="28"/>
        </w:rPr>
        <w:t>.</w:t>
      </w:r>
      <w:r w:rsidR="00822034"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 xml:space="preserve">Наблюдения     </w:t>
      </w:r>
      <w:r w:rsidRPr="00526DF8">
        <w:rPr>
          <w:rFonts w:ascii="Times New Roman" w:hAnsi="Times New Roman" w:cs="Times New Roman"/>
          <w:i/>
          <w:iCs/>
          <w:color w:val="000000"/>
          <w:sz w:val="28"/>
          <w:szCs w:val="28"/>
        </w:rPr>
        <w:t xml:space="preserve"> </w:t>
      </w:r>
      <w:r w:rsidRPr="00526DF8">
        <w:rPr>
          <w:rFonts w:ascii="Times New Roman" w:hAnsi="Times New Roman" w:cs="Times New Roman"/>
          <w:color w:val="000000"/>
          <w:sz w:val="28"/>
          <w:szCs w:val="28"/>
        </w:rPr>
        <w:t>за детьми показали, что они охотнее занимаются решением проблем в г</w:t>
      </w:r>
      <w:r w:rsidRPr="00526DF8">
        <w:rPr>
          <w:rFonts w:ascii="Times New Roman" w:hAnsi="Times New Roman" w:cs="Times New Roman"/>
          <w:color w:val="000000"/>
          <w:sz w:val="28"/>
          <w:szCs w:val="28"/>
          <w:lang w:val="en-US"/>
        </w:rPr>
        <w:t>py</w:t>
      </w:r>
      <w:r w:rsidRPr="00526DF8">
        <w:rPr>
          <w:rFonts w:ascii="Times New Roman" w:hAnsi="Times New Roman" w:cs="Times New Roman"/>
          <w:color w:val="000000"/>
          <w:sz w:val="28"/>
          <w:szCs w:val="28"/>
        </w:rPr>
        <w:t>пп</w:t>
      </w:r>
      <w:r w:rsidRPr="00526DF8">
        <w:rPr>
          <w:rFonts w:ascii="Times New Roman" w:hAnsi="Times New Roman" w:cs="Times New Roman"/>
          <w:color w:val="000000"/>
          <w:sz w:val="28"/>
          <w:szCs w:val="28"/>
          <w:lang w:val="en-US"/>
        </w:rPr>
        <w:t>ax</w:t>
      </w:r>
      <w:r w:rsidRPr="00526DF8">
        <w:rPr>
          <w:rFonts w:ascii="Times New Roman" w:hAnsi="Times New Roman" w:cs="Times New Roman"/>
          <w:color w:val="000000"/>
          <w:sz w:val="28"/>
          <w:szCs w:val="28"/>
        </w:rPr>
        <w:t>,  т.к. создаются возможности диалога и полилога всех участников, а это развивает умение не только говорить, но и быть понятым, достигать новых общих результатов, доказательно  отстаивать  свою  позицию,  контролировать  свое участие в работе группы. Работа в группе строится с</w:t>
      </w:r>
      <w:r w:rsidR="00C62133"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учетом индивидуального подхода в условиях сотрудничества.</w:t>
      </w:r>
    </w:p>
    <w:p w:rsidR="00A9079A" w:rsidRPr="00526DF8" w:rsidRDefault="00896083"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 При таком подходе учитель видит конкретного ученика, а не безликую группу. В начале урока делается заявка на оценку, а на рефлексивно-оценочном этапе </w:t>
      </w:r>
      <w:r w:rsidR="00C62133" w:rsidRPr="00526DF8">
        <w:rPr>
          <w:rFonts w:ascii="Times New Roman" w:hAnsi="Times New Roman" w:cs="Times New Roman"/>
          <w:color w:val="000000"/>
          <w:sz w:val="28"/>
          <w:szCs w:val="28"/>
        </w:rPr>
        <w:t>обучающи</w:t>
      </w:r>
      <w:r w:rsidRPr="00526DF8">
        <w:rPr>
          <w:rFonts w:ascii="Times New Roman" w:hAnsi="Times New Roman" w:cs="Times New Roman"/>
          <w:color w:val="000000"/>
          <w:sz w:val="28"/>
          <w:szCs w:val="28"/>
        </w:rPr>
        <w:t xml:space="preserve">еся выставляют </w:t>
      </w:r>
      <w:r w:rsidR="00C62133" w:rsidRPr="00526DF8">
        <w:rPr>
          <w:rFonts w:ascii="Times New Roman" w:hAnsi="Times New Roman" w:cs="Times New Roman"/>
          <w:color w:val="000000"/>
          <w:sz w:val="28"/>
          <w:szCs w:val="28"/>
        </w:rPr>
        <w:t>отмет</w:t>
      </w:r>
      <w:r w:rsidRPr="00526DF8">
        <w:rPr>
          <w:rFonts w:ascii="Times New Roman" w:hAnsi="Times New Roman" w:cs="Times New Roman"/>
          <w:color w:val="000000"/>
          <w:sz w:val="28"/>
          <w:szCs w:val="28"/>
        </w:rPr>
        <w:t xml:space="preserve">ки, выражают свое отношение к уроку. Это является дополнительным мотивом, побуждающим к деятельности. </w:t>
      </w:r>
      <w:r w:rsidR="00A9079A" w:rsidRPr="00526DF8">
        <w:rPr>
          <w:rFonts w:ascii="Times New Roman" w:hAnsi="Times New Roman" w:cs="Times New Roman"/>
          <w:color w:val="000000"/>
          <w:sz w:val="28"/>
          <w:szCs w:val="28"/>
        </w:rPr>
        <w:t xml:space="preserve"> Как учитель х</w:t>
      </w:r>
      <w:r w:rsidR="00C62133" w:rsidRPr="00526DF8">
        <w:rPr>
          <w:rFonts w:ascii="Times New Roman" w:hAnsi="Times New Roman" w:cs="Times New Roman"/>
          <w:color w:val="000000"/>
          <w:sz w:val="28"/>
          <w:szCs w:val="28"/>
        </w:rPr>
        <w:t>и</w:t>
      </w:r>
      <w:r w:rsidR="00A9079A" w:rsidRPr="00526DF8">
        <w:rPr>
          <w:rFonts w:ascii="Times New Roman" w:hAnsi="Times New Roman" w:cs="Times New Roman"/>
          <w:color w:val="000000"/>
          <w:sz w:val="28"/>
          <w:szCs w:val="28"/>
        </w:rPr>
        <w:t>мии и биологии провожу интегрированные уроки с учителями начальных классов. Эти уроки построены на принципах преемственности обучения. Целесообразность таких уроков в том, что, во-первых, существуют тесные связ</w:t>
      </w:r>
      <w:r w:rsidR="005A116D" w:rsidRPr="00526DF8">
        <w:rPr>
          <w:rFonts w:ascii="Times New Roman" w:hAnsi="Times New Roman" w:cs="Times New Roman"/>
          <w:color w:val="000000"/>
          <w:sz w:val="28"/>
          <w:szCs w:val="28"/>
        </w:rPr>
        <w:t>и</w:t>
      </w:r>
      <w:r w:rsidR="00A9079A" w:rsidRPr="00526DF8">
        <w:rPr>
          <w:rFonts w:ascii="Times New Roman" w:hAnsi="Times New Roman" w:cs="Times New Roman"/>
          <w:color w:val="000000"/>
          <w:sz w:val="28"/>
          <w:szCs w:val="28"/>
        </w:rPr>
        <w:t xml:space="preserve"> между понятиями</w:t>
      </w:r>
      <w:r w:rsidR="001C501B" w:rsidRPr="00526DF8">
        <w:rPr>
          <w:rFonts w:ascii="Times New Roman" w:hAnsi="Times New Roman" w:cs="Times New Roman"/>
          <w:color w:val="000000"/>
          <w:sz w:val="28"/>
          <w:szCs w:val="28"/>
        </w:rPr>
        <w:t xml:space="preserve"> </w:t>
      </w:r>
      <w:r w:rsidR="005A116D" w:rsidRPr="00526DF8">
        <w:rPr>
          <w:rFonts w:ascii="Times New Roman" w:hAnsi="Times New Roman" w:cs="Times New Roman"/>
          <w:color w:val="000000"/>
          <w:sz w:val="28"/>
          <w:szCs w:val="28"/>
        </w:rPr>
        <w:t>(</w:t>
      </w:r>
      <w:r w:rsidR="001C501B" w:rsidRPr="00526DF8">
        <w:rPr>
          <w:rFonts w:ascii="Times New Roman" w:hAnsi="Times New Roman" w:cs="Times New Roman"/>
          <w:color w:val="000000"/>
          <w:sz w:val="28"/>
          <w:szCs w:val="28"/>
        </w:rPr>
        <w:t>Приложение 5)</w:t>
      </w:r>
      <w:r w:rsidR="00522FAE" w:rsidRPr="00526DF8">
        <w:rPr>
          <w:rFonts w:ascii="Times New Roman" w:hAnsi="Times New Roman" w:cs="Times New Roman"/>
          <w:color w:val="000000"/>
          <w:sz w:val="28"/>
          <w:szCs w:val="28"/>
        </w:rPr>
        <w:t>, во-вторых, ведется пропедевтическая работа по химии и биологии; в третьих, повышается интерес к урокам природоведения, а в дальнейшем –</w:t>
      </w:r>
      <w:r w:rsidR="005A116D" w:rsidRPr="00526DF8">
        <w:rPr>
          <w:rFonts w:ascii="Times New Roman" w:hAnsi="Times New Roman" w:cs="Times New Roman"/>
          <w:color w:val="000000"/>
          <w:sz w:val="28"/>
          <w:szCs w:val="28"/>
        </w:rPr>
        <w:t xml:space="preserve"> </w:t>
      </w:r>
      <w:r w:rsidR="00522FAE" w:rsidRPr="00526DF8">
        <w:rPr>
          <w:rFonts w:ascii="Times New Roman" w:hAnsi="Times New Roman" w:cs="Times New Roman"/>
          <w:color w:val="000000"/>
          <w:sz w:val="28"/>
          <w:szCs w:val="28"/>
        </w:rPr>
        <w:t>химии и би</w:t>
      </w:r>
      <w:r w:rsidR="005A116D" w:rsidRPr="00526DF8">
        <w:rPr>
          <w:rFonts w:ascii="Times New Roman" w:hAnsi="Times New Roman" w:cs="Times New Roman"/>
          <w:color w:val="000000"/>
          <w:sz w:val="28"/>
          <w:szCs w:val="28"/>
        </w:rPr>
        <w:t>о</w:t>
      </w:r>
      <w:r w:rsidR="00522FAE" w:rsidRPr="00526DF8">
        <w:rPr>
          <w:rFonts w:ascii="Times New Roman" w:hAnsi="Times New Roman" w:cs="Times New Roman"/>
          <w:color w:val="000000"/>
          <w:sz w:val="28"/>
          <w:szCs w:val="28"/>
        </w:rPr>
        <w:t>логии, который перерастает в устойчивую познавательную деятельность.</w:t>
      </w:r>
      <w:r w:rsidR="001C501B" w:rsidRPr="00526DF8">
        <w:rPr>
          <w:rFonts w:ascii="Times New Roman" w:hAnsi="Times New Roman" w:cs="Times New Roman"/>
          <w:color w:val="000000"/>
          <w:sz w:val="28"/>
          <w:szCs w:val="28"/>
        </w:rPr>
        <w:t xml:space="preserve"> Один из уроков опубликован в приложении «Химия» к газете «1сентября»</w:t>
      </w:r>
      <w:r w:rsidR="00F33D1F">
        <w:rPr>
          <w:rFonts w:ascii="Times New Roman" w:hAnsi="Times New Roman" w:cs="Times New Roman"/>
          <w:color w:val="000000"/>
          <w:sz w:val="28"/>
          <w:szCs w:val="28"/>
        </w:rPr>
        <w:t xml:space="preserve">-№ 15, 1999 </w:t>
      </w:r>
      <w:r w:rsidR="001C501B" w:rsidRPr="00526DF8">
        <w:rPr>
          <w:rFonts w:ascii="Times New Roman" w:hAnsi="Times New Roman" w:cs="Times New Roman"/>
          <w:color w:val="000000"/>
          <w:sz w:val="28"/>
          <w:szCs w:val="28"/>
        </w:rPr>
        <w:t xml:space="preserve">. </w:t>
      </w:r>
      <w:r w:rsidR="00522FAE" w:rsidRPr="00526DF8">
        <w:rPr>
          <w:rFonts w:ascii="Times New Roman" w:hAnsi="Times New Roman" w:cs="Times New Roman"/>
          <w:color w:val="000000"/>
          <w:sz w:val="28"/>
          <w:szCs w:val="28"/>
        </w:rPr>
        <w:t xml:space="preserve"> </w:t>
      </w:r>
    </w:p>
    <w:p w:rsidR="00896083" w:rsidRPr="00526DF8" w:rsidRDefault="00896083"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Для того, чтобы оценить результаты работы по владению принципами интеграции знаний, проводим промежуточный контроль, а в конце года</w:t>
      </w:r>
      <w:r w:rsidR="00292D4F" w:rsidRPr="00526DF8">
        <w:rPr>
          <w:rFonts w:ascii="Times New Roman" w:hAnsi="Times New Roman" w:cs="Times New Roman"/>
          <w:color w:val="000000"/>
          <w:sz w:val="28"/>
          <w:szCs w:val="28"/>
        </w:rPr>
        <w:t xml:space="preserve"> </w:t>
      </w:r>
      <w:r w:rsidR="005A116D" w:rsidRPr="00526DF8">
        <w:rPr>
          <w:rFonts w:ascii="Times New Roman" w:hAnsi="Times New Roman" w:cs="Times New Roman"/>
          <w:color w:val="000000"/>
          <w:sz w:val="28"/>
          <w:szCs w:val="28"/>
        </w:rPr>
        <w:t>-</w:t>
      </w:r>
      <w:r w:rsidRPr="00526DF8">
        <w:rPr>
          <w:rFonts w:ascii="Times New Roman" w:hAnsi="Times New Roman" w:cs="Times New Roman"/>
          <w:color w:val="000000"/>
          <w:sz w:val="28"/>
          <w:szCs w:val="28"/>
        </w:rPr>
        <w:t>письменную итоговую работу, в которой отражены следующие вопросы:</w:t>
      </w:r>
    </w:p>
    <w:p w:rsidR="00896083" w:rsidRPr="00526DF8" w:rsidRDefault="00896083"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lastRenderedPageBreak/>
        <w:t>1)  Определение  основных понятий и установка связей между ними - 87,5% правильных ответов.</w:t>
      </w:r>
    </w:p>
    <w:p w:rsidR="00896083" w:rsidRPr="00526DF8" w:rsidRDefault="00896083" w:rsidP="007F476E">
      <w:pPr>
        <w:widowControl/>
        <w:shd w:val="clear" w:color="auto" w:fill="FFFFFF"/>
        <w:jc w:val="both"/>
        <w:rPr>
          <w:rFonts w:ascii="Times New Roman" w:hAnsi="Times New Roman" w:cs="Times New Roman"/>
          <w:sz w:val="28"/>
          <w:szCs w:val="28"/>
        </w:rPr>
      </w:pPr>
      <w:r w:rsidRPr="00526DF8">
        <w:rPr>
          <w:rFonts w:ascii="Times New Roman" w:hAnsi="Times New Roman" w:cs="Times New Roman"/>
          <w:color w:val="000000"/>
          <w:sz w:val="28"/>
          <w:szCs w:val="28"/>
        </w:rPr>
        <w:t>2)    Формулировка основных фундаментальных законов и использование их для объяснения общих явлений в смежных науках - 75% правильных ответов.</w:t>
      </w:r>
    </w:p>
    <w:p w:rsidR="00822034" w:rsidRPr="00526DF8" w:rsidRDefault="00896083"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3)  Значения физических и химических явлений для биологических систем - живых организмов - 81%</w:t>
      </w:r>
      <w:r w:rsidR="00822034" w:rsidRPr="00526DF8">
        <w:rPr>
          <w:rFonts w:ascii="Times New Roman" w:hAnsi="Times New Roman" w:cs="Times New Roman"/>
          <w:color w:val="000000"/>
          <w:sz w:val="28"/>
          <w:szCs w:val="28"/>
        </w:rPr>
        <w:t xml:space="preserve"> (Приложение 6)</w:t>
      </w:r>
      <w:r w:rsidR="005A116D" w:rsidRPr="00526DF8">
        <w:rPr>
          <w:rFonts w:ascii="Times New Roman" w:hAnsi="Times New Roman" w:cs="Times New Roman"/>
          <w:color w:val="000000"/>
          <w:sz w:val="28"/>
          <w:szCs w:val="28"/>
        </w:rPr>
        <w:t>.</w:t>
      </w:r>
    </w:p>
    <w:p w:rsidR="00522FAE" w:rsidRPr="00526DF8" w:rsidRDefault="00522FAE"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В результате</w:t>
      </w:r>
      <w:r w:rsidR="00822034" w:rsidRPr="00526DF8">
        <w:rPr>
          <w:rFonts w:ascii="Times New Roman" w:hAnsi="Times New Roman" w:cs="Times New Roman"/>
          <w:color w:val="000000"/>
          <w:sz w:val="28"/>
          <w:szCs w:val="28"/>
        </w:rPr>
        <w:t xml:space="preserve"> анализа выполненной работы</w:t>
      </w:r>
      <w:r w:rsidRPr="00526DF8">
        <w:rPr>
          <w:rFonts w:ascii="Times New Roman" w:hAnsi="Times New Roman" w:cs="Times New Roman"/>
          <w:color w:val="000000"/>
          <w:sz w:val="28"/>
          <w:szCs w:val="28"/>
        </w:rPr>
        <w:t xml:space="preserve"> можно говорить о том</w:t>
      </w:r>
      <w:r w:rsidR="005A116D" w:rsidRPr="00526DF8">
        <w:rPr>
          <w:rFonts w:ascii="Times New Roman" w:hAnsi="Times New Roman" w:cs="Times New Roman"/>
          <w:color w:val="000000"/>
          <w:sz w:val="28"/>
          <w:szCs w:val="28"/>
        </w:rPr>
        <w:t>,</w:t>
      </w:r>
      <w:r w:rsidRPr="00526DF8">
        <w:rPr>
          <w:rFonts w:ascii="Times New Roman" w:hAnsi="Times New Roman" w:cs="Times New Roman"/>
          <w:color w:val="000000"/>
          <w:sz w:val="28"/>
          <w:szCs w:val="28"/>
        </w:rPr>
        <w:t xml:space="preserve"> </w:t>
      </w:r>
      <w:r w:rsidR="005A116D" w:rsidRPr="00526DF8">
        <w:rPr>
          <w:rFonts w:ascii="Times New Roman" w:hAnsi="Times New Roman" w:cs="Times New Roman"/>
          <w:color w:val="000000"/>
          <w:sz w:val="28"/>
          <w:szCs w:val="28"/>
        </w:rPr>
        <w:t>ч</w:t>
      </w:r>
      <w:r w:rsidRPr="00526DF8">
        <w:rPr>
          <w:rFonts w:ascii="Times New Roman" w:hAnsi="Times New Roman" w:cs="Times New Roman"/>
          <w:color w:val="000000"/>
          <w:sz w:val="28"/>
          <w:szCs w:val="28"/>
        </w:rPr>
        <w:t xml:space="preserve">то у </w:t>
      </w:r>
      <w:r w:rsidR="005A116D" w:rsidRPr="00526DF8">
        <w:rPr>
          <w:rFonts w:ascii="Times New Roman" w:hAnsi="Times New Roman" w:cs="Times New Roman"/>
          <w:color w:val="000000"/>
          <w:sz w:val="28"/>
          <w:szCs w:val="28"/>
        </w:rPr>
        <w:t>обучающ</w:t>
      </w:r>
      <w:r w:rsidRPr="00526DF8">
        <w:rPr>
          <w:rFonts w:ascii="Times New Roman" w:hAnsi="Times New Roman" w:cs="Times New Roman"/>
          <w:color w:val="000000"/>
          <w:sz w:val="28"/>
          <w:szCs w:val="28"/>
        </w:rPr>
        <w:t>ихся появляется системность знаний, интегративный подход к изучаемому материалу.</w:t>
      </w:r>
    </w:p>
    <w:p w:rsidR="00F12112" w:rsidRPr="00526DF8" w:rsidRDefault="00522FAE"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Динамика развития познавательной деятельности </w:t>
      </w:r>
      <w:r w:rsidR="00825254" w:rsidRPr="00526DF8">
        <w:rPr>
          <w:rFonts w:ascii="Times New Roman" w:hAnsi="Times New Roman" w:cs="Times New Roman"/>
          <w:color w:val="000000"/>
          <w:sz w:val="28"/>
          <w:szCs w:val="28"/>
        </w:rPr>
        <w:t xml:space="preserve">обучающихся отслеживается с помощью методики оценки уровня сформированности компонентов учебной деятельности </w:t>
      </w:r>
      <w:r w:rsidR="00F438C0" w:rsidRPr="00526DF8">
        <w:rPr>
          <w:rFonts w:ascii="Times New Roman" w:hAnsi="Times New Roman" w:cs="Times New Roman"/>
          <w:color w:val="000000"/>
          <w:sz w:val="28"/>
          <w:szCs w:val="28"/>
        </w:rPr>
        <w:t xml:space="preserve"> Г.В </w:t>
      </w:r>
      <w:r w:rsidR="00825254" w:rsidRPr="00526DF8">
        <w:rPr>
          <w:rFonts w:ascii="Times New Roman" w:hAnsi="Times New Roman" w:cs="Times New Roman"/>
          <w:color w:val="000000"/>
          <w:sz w:val="28"/>
          <w:szCs w:val="28"/>
        </w:rPr>
        <w:t>Репкин</w:t>
      </w:r>
      <w:r w:rsidR="00F438C0" w:rsidRPr="00526DF8">
        <w:rPr>
          <w:rFonts w:ascii="Times New Roman" w:hAnsi="Times New Roman" w:cs="Times New Roman"/>
          <w:color w:val="000000"/>
          <w:sz w:val="28"/>
          <w:szCs w:val="28"/>
        </w:rPr>
        <w:t>ой</w:t>
      </w:r>
      <w:r w:rsidR="00825254" w:rsidRPr="00526DF8">
        <w:rPr>
          <w:rFonts w:ascii="Times New Roman" w:hAnsi="Times New Roman" w:cs="Times New Roman"/>
          <w:color w:val="000000"/>
          <w:sz w:val="28"/>
          <w:szCs w:val="28"/>
        </w:rPr>
        <w:t xml:space="preserve"> и </w:t>
      </w:r>
      <w:r w:rsidR="00F438C0" w:rsidRPr="00526DF8">
        <w:rPr>
          <w:rFonts w:ascii="Times New Roman" w:hAnsi="Times New Roman" w:cs="Times New Roman"/>
          <w:color w:val="000000"/>
          <w:sz w:val="28"/>
          <w:szCs w:val="28"/>
        </w:rPr>
        <w:t>Е.В. З</w:t>
      </w:r>
      <w:r w:rsidR="00825254" w:rsidRPr="00526DF8">
        <w:rPr>
          <w:rFonts w:ascii="Times New Roman" w:hAnsi="Times New Roman" w:cs="Times New Roman"/>
          <w:color w:val="000000"/>
          <w:sz w:val="28"/>
          <w:szCs w:val="28"/>
        </w:rPr>
        <w:t>аика</w:t>
      </w:r>
      <w:r w:rsidR="005A116D" w:rsidRPr="00526DF8">
        <w:rPr>
          <w:rFonts w:ascii="Times New Roman" w:hAnsi="Times New Roman" w:cs="Times New Roman"/>
          <w:color w:val="000000"/>
          <w:sz w:val="28"/>
          <w:szCs w:val="28"/>
        </w:rPr>
        <w:t xml:space="preserve"> </w:t>
      </w:r>
      <w:r w:rsidR="00D81B86" w:rsidRPr="00526DF8">
        <w:rPr>
          <w:rFonts w:ascii="Times New Roman" w:hAnsi="Times New Roman" w:cs="Times New Roman"/>
          <w:color w:val="000000"/>
          <w:sz w:val="28"/>
          <w:szCs w:val="28"/>
        </w:rPr>
        <w:t xml:space="preserve">на примере 10 класса. Графики 1-5 </w:t>
      </w:r>
      <w:r w:rsidR="00822034" w:rsidRPr="00526DF8">
        <w:rPr>
          <w:rFonts w:ascii="Times New Roman" w:hAnsi="Times New Roman" w:cs="Times New Roman"/>
          <w:color w:val="000000"/>
          <w:sz w:val="28"/>
          <w:szCs w:val="28"/>
        </w:rPr>
        <w:t xml:space="preserve"> </w:t>
      </w:r>
      <w:r w:rsidR="00D81B86" w:rsidRPr="00526DF8">
        <w:rPr>
          <w:rFonts w:ascii="Times New Roman" w:hAnsi="Times New Roman" w:cs="Times New Roman"/>
          <w:color w:val="000000"/>
          <w:sz w:val="28"/>
          <w:szCs w:val="28"/>
        </w:rPr>
        <w:t xml:space="preserve">показывают положительную динамику развития уровня сформированности компонентов учебной деятельности. У 29% исследуемых обучающихся </w:t>
      </w:r>
      <w:r w:rsidR="0015478A" w:rsidRPr="00526DF8">
        <w:rPr>
          <w:rFonts w:ascii="Times New Roman" w:hAnsi="Times New Roman" w:cs="Times New Roman"/>
          <w:color w:val="000000"/>
          <w:sz w:val="28"/>
          <w:szCs w:val="28"/>
        </w:rPr>
        <w:t>повысился уровень сформированности целеполагания, у 21% обучающихся повысился уровень сформированости учебных действий,  у 25 % обучающихся повысился учебно-познавательный интерес к предметам естественного цикла. Урове</w:t>
      </w:r>
      <w:r w:rsidR="00F438C0" w:rsidRPr="00526DF8">
        <w:rPr>
          <w:rFonts w:ascii="Times New Roman" w:hAnsi="Times New Roman" w:cs="Times New Roman"/>
          <w:color w:val="000000"/>
          <w:sz w:val="28"/>
          <w:szCs w:val="28"/>
        </w:rPr>
        <w:t>н</w:t>
      </w:r>
      <w:r w:rsidR="0015478A" w:rsidRPr="00526DF8">
        <w:rPr>
          <w:rFonts w:ascii="Times New Roman" w:hAnsi="Times New Roman" w:cs="Times New Roman"/>
          <w:color w:val="000000"/>
          <w:sz w:val="28"/>
          <w:szCs w:val="28"/>
        </w:rPr>
        <w:t>ь сформированности действий контроля и оценки</w:t>
      </w:r>
      <w:r w:rsidR="00F438C0" w:rsidRPr="00526DF8">
        <w:rPr>
          <w:rFonts w:ascii="Times New Roman" w:hAnsi="Times New Roman" w:cs="Times New Roman"/>
          <w:color w:val="000000"/>
          <w:sz w:val="28"/>
          <w:szCs w:val="28"/>
        </w:rPr>
        <w:t xml:space="preserve"> </w:t>
      </w:r>
      <w:r w:rsidR="0015478A" w:rsidRPr="00526DF8">
        <w:rPr>
          <w:rFonts w:ascii="Times New Roman" w:hAnsi="Times New Roman" w:cs="Times New Roman"/>
          <w:color w:val="000000"/>
          <w:sz w:val="28"/>
          <w:szCs w:val="28"/>
        </w:rPr>
        <w:t>повысился на 77%, что свидетельствует о высоком развитии у обучающихся функций самоанализа, самоосмысления, самооцен</w:t>
      </w:r>
      <w:r w:rsidR="00F438C0" w:rsidRPr="00526DF8">
        <w:rPr>
          <w:rFonts w:ascii="Times New Roman" w:hAnsi="Times New Roman" w:cs="Times New Roman"/>
          <w:color w:val="000000"/>
          <w:sz w:val="28"/>
          <w:szCs w:val="28"/>
        </w:rPr>
        <w:t>к</w:t>
      </w:r>
      <w:r w:rsidR="0015478A" w:rsidRPr="00526DF8">
        <w:rPr>
          <w:rFonts w:ascii="Times New Roman" w:hAnsi="Times New Roman" w:cs="Times New Roman"/>
          <w:color w:val="000000"/>
          <w:sz w:val="28"/>
          <w:szCs w:val="28"/>
        </w:rPr>
        <w:t xml:space="preserve">и. </w:t>
      </w:r>
      <w:r w:rsidR="00F438C0" w:rsidRPr="00526DF8">
        <w:rPr>
          <w:rFonts w:ascii="Times New Roman" w:hAnsi="Times New Roman" w:cs="Times New Roman"/>
          <w:color w:val="000000"/>
          <w:sz w:val="28"/>
          <w:szCs w:val="28"/>
        </w:rPr>
        <w:t>Эт</w:t>
      </w:r>
      <w:r w:rsidR="0015478A" w:rsidRPr="00526DF8">
        <w:rPr>
          <w:rFonts w:ascii="Times New Roman" w:hAnsi="Times New Roman" w:cs="Times New Roman"/>
          <w:color w:val="000000"/>
          <w:sz w:val="28"/>
          <w:szCs w:val="28"/>
        </w:rPr>
        <w:t>от результат позволяет сделать вывод о том, что у обучающихся данные качества развиваются с помощью представляемой технологии.</w:t>
      </w:r>
    </w:p>
    <w:p w:rsidR="001A7AEB" w:rsidRPr="00526DF8" w:rsidRDefault="00F12112"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Важными характеристиками обучающегося и как </w:t>
      </w:r>
      <w:r w:rsidR="00D81B86"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личности, и как субъекта учебной деятельности являются такие качества, как самостоятельность, уверенность в себе, ответственность и др. В связи с этим по стилю учебной деятельности возможно выделить три группы обучающихся:</w:t>
      </w:r>
      <w:r w:rsidR="00F438C0" w:rsidRPr="00526DF8">
        <w:rPr>
          <w:rFonts w:ascii="Times New Roman" w:hAnsi="Times New Roman" w:cs="Times New Roman"/>
          <w:color w:val="000000"/>
          <w:sz w:val="28"/>
          <w:szCs w:val="28"/>
        </w:rPr>
        <w:t xml:space="preserve"> «</w:t>
      </w:r>
      <w:r w:rsidR="001A7AEB" w:rsidRPr="00526DF8">
        <w:rPr>
          <w:rFonts w:ascii="Times New Roman" w:hAnsi="Times New Roman" w:cs="Times New Roman"/>
          <w:color w:val="000000"/>
          <w:sz w:val="28"/>
          <w:szCs w:val="28"/>
        </w:rPr>
        <w:t>автономные»-проявляют в учебной деятельности целеустремленность, настойчивость, самостоятельность; «</w:t>
      </w:r>
      <w:r w:rsidR="00F438C0" w:rsidRPr="00526DF8">
        <w:rPr>
          <w:rFonts w:ascii="Times New Roman" w:hAnsi="Times New Roman" w:cs="Times New Roman"/>
          <w:color w:val="000000"/>
          <w:sz w:val="28"/>
          <w:szCs w:val="28"/>
        </w:rPr>
        <w:t>з</w:t>
      </w:r>
      <w:r w:rsidR="001A7AEB" w:rsidRPr="00526DF8">
        <w:rPr>
          <w:rFonts w:ascii="Times New Roman" w:hAnsi="Times New Roman" w:cs="Times New Roman"/>
          <w:color w:val="000000"/>
          <w:sz w:val="28"/>
          <w:szCs w:val="28"/>
        </w:rPr>
        <w:t>ависимые»-учебная деятельность связана с оп</w:t>
      </w:r>
      <w:r w:rsidR="00F438C0" w:rsidRPr="00526DF8">
        <w:rPr>
          <w:rFonts w:ascii="Times New Roman" w:hAnsi="Times New Roman" w:cs="Times New Roman"/>
          <w:color w:val="000000"/>
          <w:sz w:val="28"/>
          <w:szCs w:val="28"/>
        </w:rPr>
        <w:t>о</w:t>
      </w:r>
      <w:r w:rsidR="001A7AEB" w:rsidRPr="00526DF8">
        <w:rPr>
          <w:rFonts w:ascii="Times New Roman" w:hAnsi="Times New Roman" w:cs="Times New Roman"/>
          <w:color w:val="000000"/>
          <w:sz w:val="28"/>
          <w:szCs w:val="28"/>
        </w:rPr>
        <w:t>рой на указания педагога; «неопределенные»</w:t>
      </w:r>
      <w:r w:rsidR="006823EC" w:rsidRPr="00526DF8">
        <w:rPr>
          <w:rFonts w:ascii="Times New Roman" w:hAnsi="Times New Roman" w:cs="Times New Roman"/>
          <w:color w:val="000000"/>
          <w:sz w:val="28"/>
          <w:szCs w:val="28"/>
        </w:rPr>
        <w:t xml:space="preserve"> </w:t>
      </w:r>
      <w:r w:rsidR="001A7AEB" w:rsidRPr="00526DF8">
        <w:rPr>
          <w:rFonts w:ascii="Times New Roman" w:hAnsi="Times New Roman" w:cs="Times New Roman"/>
          <w:color w:val="000000"/>
          <w:sz w:val="28"/>
          <w:szCs w:val="28"/>
        </w:rPr>
        <w:t>-</w:t>
      </w:r>
      <w:r w:rsidR="006823EC" w:rsidRPr="00526DF8">
        <w:rPr>
          <w:rFonts w:ascii="Times New Roman" w:hAnsi="Times New Roman" w:cs="Times New Roman"/>
          <w:color w:val="000000"/>
          <w:sz w:val="28"/>
          <w:szCs w:val="28"/>
        </w:rPr>
        <w:t xml:space="preserve"> </w:t>
      </w:r>
      <w:r w:rsidR="001A7AEB" w:rsidRPr="00526DF8">
        <w:rPr>
          <w:rFonts w:ascii="Times New Roman" w:hAnsi="Times New Roman" w:cs="Times New Roman"/>
          <w:color w:val="000000"/>
          <w:sz w:val="28"/>
          <w:szCs w:val="28"/>
        </w:rPr>
        <w:t>у которых в равной степени выражены особенности, свойственные «автоном</w:t>
      </w:r>
      <w:r w:rsidR="00F438C0" w:rsidRPr="00526DF8">
        <w:rPr>
          <w:rFonts w:ascii="Times New Roman" w:hAnsi="Times New Roman" w:cs="Times New Roman"/>
          <w:color w:val="000000"/>
          <w:sz w:val="28"/>
          <w:szCs w:val="28"/>
        </w:rPr>
        <w:t>н</w:t>
      </w:r>
      <w:r w:rsidR="001A7AEB" w:rsidRPr="00526DF8">
        <w:rPr>
          <w:rFonts w:ascii="Times New Roman" w:hAnsi="Times New Roman" w:cs="Times New Roman"/>
          <w:color w:val="000000"/>
          <w:sz w:val="28"/>
          <w:szCs w:val="28"/>
        </w:rPr>
        <w:t>ым» и «зависимым».</w:t>
      </w:r>
    </w:p>
    <w:p w:rsidR="003970BA" w:rsidRPr="00526DF8" w:rsidRDefault="001A7AEB"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Для диагностики</w:t>
      </w:r>
      <w:r w:rsidR="00F438C0"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 xml:space="preserve">стиля учебной деятельности был использован тестовый опросник Г.С.Прыгина.  </w:t>
      </w:r>
      <w:r w:rsidR="00AA4E5E">
        <w:rPr>
          <w:rFonts w:ascii="Times New Roman" w:hAnsi="Times New Roman" w:cs="Times New Roman"/>
          <w:color w:val="000000"/>
          <w:sz w:val="28"/>
          <w:szCs w:val="28"/>
        </w:rPr>
        <w:t>З</w:t>
      </w:r>
      <w:r w:rsidRPr="00526DF8">
        <w:rPr>
          <w:rFonts w:ascii="Times New Roman" w:hAnsi="Times New Roman" w:cs="Times New Roman"/>
          <w:color w:val="000000"/>
          <w:sz w:val="28"/>
          <w:szCs w:val="28"/>
        </w:rPr>
        <w:t xml:space="preserve">а период исследования произошло </w:t>
      </w:r>
      <w:r w:rsidR="00365C94" w:rsidRPr="00526DF8">
        <w:rPr>
          <w:rFonts w:ascii="Times New Roman" w:hAnsi="Times New Roman" w:cs="Times New Roman"/>
          <w:color w:val="000000"/>
          <w:sz w:val="28"/>
          <w:szCs w:val="28"/>
        </w:rPr>
        <w:t>увеличение доли «автономных» обучающихся на 4%, уменьшение «зависимых»</w:t>
      </w:r>
      <w:r w:rsidR="00292D4F" w:rsidRPr="00526DF8">
        <w:rPr>
          <w:rFonts w:ascii="Times New Roman" w:hAnsi="Times New Roman" w:cs="Times New Roman"/>
          <w:color w:val="000000"/>
          <w:sz w:val="28"/>
          <w:szCs w:val="28"/>
        </w:rPr>
        <w:t xml:space="preserve"> </w:t>
      </w:r>
      <w:r w:rsidR="00365C94" w:rsidRPr="00526DF8">
        <w:rPr>
          <w:rFonts w:ascii="Times New Roman" w:hAnsi="Times New Roman" w:cs="Times New Roman"/>
          <w:color w:val="000000"/>
          <w:sz w:val="28"/>
          <w:szCs w:val="28"/>
        </w:rPr>
        <w:t>на 7%, увеличение «неопределенных» на 4%, что также подтверждает приведенные выше результаты.</w:t>
      </w:r>
      <w:r w:rsidR="00F438C0" w:rsidRPr="00526DF8">
        <w:rPr>
          <w:rFonts w:ascii="Times New Roman" w:hAnsi="Times New Roman" w:cs="Times New Roman"/>
          <w:color w:val="000000"/>
          <w:sz w:val="28"/>
          <w:szCs w:val="28"/>
        </w:rPr>
        <w:t xml:space="preserve"> </w:t>
      </w:r>
      <w:r w:rsidR="00365C94" w:rsidRPr="00526DF8">
        <w:rPr>
          <w:rFonts w:ascii="Times New Roman" w:hAnsi="Times New Roman" w:cs="Times New Roman"/>
          <w:color w:val="000000"/>
          <w:sz w:val="28"/>
          <w:szCs w:val="28"/>
        </w:rPr>
        <w:t>Об эмоциональном комфорте на урока</w:t>
      </w:r>
      <w:r w:rsidR="00F438C0" w:rsidRPr="00526DF8">
        <w:rPr>
          <w:rFonts w:ascii="Times New Roman" w:hAnsi="Times New Roman" w:cs="Times New Roman"/>
          <w:color w:val="000000"/>
          <w:sz w:val="28"/>
          <w:szCs w:val="28"/>
        </w:rPr>
        <w:t>х</w:t>
      </w:r>
      <w:r w:rsidR="00365C94" w:rsidRPr="00526DF8">
        <w:rPr>
          <w:rFonts w:ascii="Times New Roman" w:hAnsi="Times New Roman" w:cs="Times New Roman"/>
          <w:color w:val="000000"/>
          <w:sz w:val="28"/>
          <w:szCs w:val="28"/>
        </w:rPr>
        <w:t xml:space="preserve"> можно судить по результатам теста Люшера</w:t>
      </w:r>
      <w:r w:rsidR="00F438C0" w:rsidRPr="00526DF8">
        <w:rPr>
          <w:rFonts w:ascii="Times New Roman" w:hAnsi="Times New Roman" w:cs="Times New Roman"/>
          <w:color w:val="000000"/>
          <w:sz w:val="28"/>
          <w:szCs w:val="28"/>
        </w:rPr>
        <w:t xml:space="preserve"> </w:t>
      </w:r>
      <w:r w:rsidR="00456926">
        <w:rPr>
          <w:rFonts w:ascii="Times New Roman" w:hAnsi="Times New Roman" w:cs="Times New Roman"/>
          <w:color w:val="000000"/>
          <w:sz w:val="28"/>
          <w:szCs w:val="28"/>
        </w:rPr>
        <w:t>-</w:t>
      </w:r>
      <w:r w:rsidR="00365C94" w:rsidRPr="00526DF8">
        <w:rPr>
          <w:rFonts w:ascii="Times New Roman" w:hAnsi="Times New Roman" w:cs="Times New Roman"/>
          <w:color w:val="000000"/>
          <w:sz w:val="28"/>
          <w:szCs w:val="28"/>
        </w:rPr>
        <w:t xml:space="preserve"> 83% обучающихся чувст</w:t>
      </w:r>
      <w:r w:rsidR="00FF42BD" w:rsidRPr="00526DF8">
        <w:rPr>
          <w:rFonts w:ascii="Times New Roman" w:hAnsi="Times New Roman" w:cs="Times New Roman"/>
          <w:color w:val="000000"/>
          <w:sz w:val="28"/>
          <w:szCs w:val="28"/>
        </w:rPr>
        <w:t>вуют себя комфортно, уроки вызывают положительные эмоции.</w:t>
      </w:r>
      <w:r w:rsidR="009835AD">
        <w:rPr>
          <w:rFonts w:ascii="Times New Roman" w:hAnsi="Times New Roman" w:cs="Times New Roman"/>
          <w:color w:val="000000"/>
          <w:sz w:val="28"/>
          <w:szCs w:val="28"/>
        </w:rPr>
        <w:t xml:space="preserve">  Анкета «Отношение к предмету»</w:t>
      </w:r>
      <w:r w:rsidR="00456926">
        <w:rPr>
          <w:rFonts w:ascii="Times New Roman" w:hAnsi="Times New Roman" w:cs="Times New Roman"/>
          <w:color w:val="000000"/>
          <w:sz w:val="28"/>
          <w:szCs w:val="28"/>
        </w:rPr>
        <w:t xml:space="preserve"> </w:t>
      </w:r>
      <w:r w:rsidR="009835AD">
        <w:rPr>
          <w:rFonts w:ascii="Times New Roman" w:hAnsi="Times New Roman" w:cs="Times New Roman"/>
          <w:color w:val="000000"/>
          <w:sz w:val="28"/>
          <w:szCs w:val="28"/>
        </w:rPr>
        <w:t>показывает, как учащиеся относятся к</w:t>
      </w:r>
      <w:r w:rsidR="00887455">
        <w:rPr>
          <w:rFonts w:ascii="Times New Roman" w:hAnsi="Times New Roman" w:cs="Times New Roman"/>
          <w:color w:val="000000"/>
          <w:sz w:val="28"/>
          <w:szCs w:val="28"/>
        </w:rPr>
        <w:t xml:space="preserve"> предмету биология</w:t>
      </w:r>
      <w:r w:rsidR="00AA4E5E">
        <w:rPr>
          <w:rFonts w:ascii="Times New Roman" w:hAnsi="Times New Roman" w:cs="Times New Roman"/>
          <w:color w:val="000000"/>
          <w:sz w:val="28"/>
          <w:szCs w:val="28"/>
        </w:rPr>
        <w:t xml:space="preserve"> -более 80%  учащихся  считают биологию любимым предметом. </w:t>
      </w:r>
    </w:p>
    <w:p w:rsidR="003970BA" w:rsidRPr="00526DF8" w:rsidRDefault="003970BA"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На основании вышеизложенного</w:t>
      </w:r>
      <w:r w:rsidR="00F438C0" w:rsidRPr="00526DF8">
        <w:rPr>
          <w:rFonts w:ascii="Times New Roman" w:hAnsi="Times New Roman" w:cs="Times New Roman"/>
          <w:color w:val="000000"/>
          <w:sz w:val="28"/>
          <w:szCs w:val="28"/>
        </w:rPr>
        <w:t>,</w:t>
      </w:r>
      <w:r w:rsidRPr="00526DF8">
        <w:rPr>
          <w:rFonts w:ascii="Times New Roman" w:hAnsi="Times New Roman" w:cs="Times New Roman"/>
          <w:color w:val="000000"/>
          <w:sz w:val="28"/>
          <w:szCs w:val="28"/>
        </w:rPr>
        <w:t xml:space="preserve"> можно считать данную технологию обучения достаточно эффективной для развития таких </w:t>
      </w:r>
      <w:r w:rsidR="00F438C0" w:rsidRPr="00526DF8">
        <w:rPr>
          <w:rFonts w:ascii="Times New Roman" w:hAnsi="Times New Roman" w:cs="Times New Roman"/>
          <w:color w:val="000000"/>
          <w:sz w:val="28"/>
          <w:szCs w:val="28"/>
        </w:rPr>
        <w:t>к</w:t>
      </w:r>
      <w:r w:rsidRPr="00526DF8">
        <w:rPr>
          <w:rFonts w:ascii="Times New Roman" w:hAnsi="Times New Roman" w:cs="Times New Roman"/>
          <w:color w:val="000000"/>
          <w:sz w:val="28"/>
          <w:szCs w:val="28"/>
        </w:rPr>
        <w:t>ачеств, как самостоятельность, самоанализ, системный способ мышления, творческий тип личности.</w:t>
      </w:r>
    </w:p>
    <w:p w:rsidR="00887455" w:rsidRPr="00887455" w:rsidRDefault="00AA4E5E" w:rsidP="007F476E">
      <w:pPr>
        <w:widowControl/>
        <w:shd w:val="clear" w:color="auto" w:fill="FFFFFF"/>
        <w:jc w:val="both"/>
        <w:rPr>
          <w:rFonts w:ascii="Times New Roman" w:hAnsi="Times New Roman" w:cs="Times New Roman"/>
          <w:sz w:val="28"/>
        </w:rPr>
      </w:pPr>
      <w:r>
        <w:rPr>
          <w:rFonts w:ascii="Times New Roman" w:hAnsi="Times New Roman" w:cs="Times New Roman"/>
          <w:sz w:val="28"/>
        </w:rPr>
        <w:t>Результатами можно считать следующие достижения:</w:t>
      </w:r>
    </w:p>
    <w:p w:rsidR="00887455" w:rsidRPr="00887455" w:rsidRDefault="006A3420" w:rsidP="007F476E">
      <w:pPr>
        <w:widowContro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Обучающиеся показывают хорошие результаты по ЕГЭ и ГИА.</w:t>
      </w:r>
    </w:p>
    <w:p w:rsidR="00131F38" w:rsidRPr="00526DF8" w:rsidRDefault="008C0918"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lastRenderedPageBreak/>
        <w:t>О</w:t>
      </w:r>
      <w:r w:rsidR="005D0E34" w:rsidRPr="00526DF8">
        <w:rPr>
          <w:rFonts w:ascii="Times New Roman" w:hAnsi="Times New Roman" w:cs="Times New Roman"/>
          <w:color w:val="000000"/>
          <w:sz w:val="28"/>
          <w:szCs w:val="28"/>
        </w:rPr>
        <w:t>бучающиеся 9 класса выбирают экзамен в</w:t>
      </w:r>
      <w:r w:rsidR="006A3420">
        <w:rPr>
          <w:rFonts w:ascii="Times New Roman" w:hAnsi="Times New Roman" w:cs="Times New Roman"/>
          <w:color w:val="000000"/>
          <w:sz w:val="28"/>
          <w:szCs w:val="28"/>
        </w:rPr>
        <w:t xml:space="preserve"> традиционной</w:t>
      </w:r>
      <w:r w:rsidR="005D0E34" w:rsidRPr="00526DF8">
        <w:rPr>
          <w:rFonts w:ascii="Times New Roman" w:hAnsi="Times New Roman" w:cs="Times New Roman"/>
          <w:color w:val="000000"/>
          <w:sz w:val="28"/>
          <w:szCs w:val="28"/>
        </w:rPr>
        <w:t xml:space="preserve"> форме</w:t>
      </w:r>
      <w:r w:rsidR="006A3420">
        <w:rPr>
          <w:rFonts w:ascii="Times New Roman" w:hAnsi="Times New Roman" w:cs="Times New Roman"/>
          <w:color w:val="000000"/>
          <w:sz w:val="28"/>
          <w:szCs w:val="28"/>
        </w:rPr>
        <w:t>-</w:t>
      </w:r>
      <w:r w:rsidR="005D0E34" w:rsidRPr="00526DF8">
        <w:rPr>
          <w:rFonts w:ascii="Times New Roman" w:hAnsi="Times New Roman" w:cs="Times New Roman"/>
          <w:color w:val="000000"/>
          <w:sz w:val="28"/>
          <w:szCs w:val="28"/>
        </w:rPr>
        <w:t xml:space="preserve"> реферат</w:t>
      </w:r>
      <w:r w:rsidRPr="00526DF8">
        <w:rPr>
          <w:rFonts w:ascii="Times New Roman" w:hAnsi="Times New Roman" w:cs="Times New Roman"/>
          <w:color w:val="000000"/>
          <w:sz w:val="28"/>
          <w:szCs w:val="28"/>
        </w:rPr>
        <w:t xml:space="preserve">, чаще всего для реферата выбираются </w:t>
      </w:r>
      <w:r w:rsidR="00292D4F" w:rsidRPr="00526DF8">
        <w:rPr>
          <w:rFonts w:ascii="Times New Roman" w:hAnsi="Times New Roman" w:cs="Times New Roman"/>
          <w:color w:val="000000"/>
          <w:sz w:val="28"/>
          <w:szCs w:val="28"/>
        </w:rPr>
        <w:t xml:space="preserve"> интегрированые </w:t>
      </w:r>
      <w:r w:rsidRPr="00526DF8">
        <w:rPr>
          <w:rFonts w:ascii="Times New Roman" w:hAnsi="Times New Roman" w:cs="Times New Roman"/>
          <w:color w:val="000000"/>
          <w:sz w:val="28"/>
          <w:szCs w:val="28"/>
        </w:rPr>
        <w:t>темы</w:t>
      </w:r>
      <w:r w:rsidR="00292D4F" w:rsidRPr="00526DF8">
        <w:rPr>
          <w:rFonts w:ascii="Times New Roman" w:hAnsi="Times New Roman" w:cs="Times New Roman"/>
          <w:color w:val="000000"/>
          <w:sz w:val="28"/>
          <w:szCs w:val="28"/>
        </w:rPr>
        <w:t>.</w:t>
      </w:r>
      <w:r w:rsidRPr="00526DF8">
        <w:rPr>
          <w:rFonts w:ascii="Times New Roman" w:hAnsi="Times New Roman" w:cs="Times New Roman"/>
          <w:color w:val="000000"/>
          <w:sz w:val="28"/>
          <w:szCs w:val="28"/>
        </w:rPr>
        <w:t xml:space="preserve">  Например,  были защищены рефераты по темам «Белки- молекулы жизни», «Обмен веществ и энергии в  живых организмах»,</w:t>
      </w:r>
      <w:r w:rsidR="008D62BC" w:rsidRPr="00526DF8">
        <w:rPr>
          <w:rFonts w:ascii="Times New Roman" w:hAnsi="Times New Roman" w:cs="Times New Roman"/>
          <w:color w:val="000000"/>
          <w:sz w:val="28"/>
          <w:szCs w:val="28"/>
        </w:rPr>
        <w:t xml:space="preserve"> «Курение  и здоровье», «Охрана редких и исчезающих животных и растений».</w:t>
      </w:r>
      <w:r w:rsidR="005D0E34" w:rsidRPr="00526DF8">
        <w:rPr>
          <w:rFonts w:ascii="Times New Roman" w:hAnsi="Times New Roman" w:cs="Times New Roman"/>
          <w:color w:val="000000"/>
          <w:sz w:val="28"/>
          <w:szCs w:val="28"/>
        </w:rPr>
        <w:t xml:space="preserve">  </w:t>
      </w:r>
    </w:p>
    <w:p w:rsidR="00FF286C" w:rsidRPr="00526DF8" w:rsidRDefault="00131F38"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Обучающиеся ежегодно принимают участие в районных ол</w:t>
      </w:r>
      <w:r w:rsidR="008D62BC" w:rsidRPr="00526DF8">
        <w:rPr>
          <w:rFonts w:ascii="Times New Roman" w:hAnsi="Times New Roman" w:cs="Times New Roman"/>
          <w:color w:val="000000"/>
          <w:sz w:val="28"/>
          <w:szCs w:val="28"/>
        </w:rPr>
        <w:t>и</w:t>
      </w:r>
      <w:r w:rsidRPr="00526DF8">
        <w:rPr>
          <w:rFonts w:ascii="Times New Roman" w:hAnsi="Times New Roman" w:cs="Times New Roman"/>
          <w:color w:val="000000"/>
          <w:sz w:val="28"/>
          <w:szCs w:val="28"/>
        </w:rPr>
        <w:t xml:space="preserve">мпиадах по биологии и химии, </w:t>
      </w:r>
      <w:r w:rsidR="00AA4E5E">
        <w:rPr>
          <w:rFonts w:ascii="Times New Roman" w:hAnsi="Times New Roman" w:cs="Times New Roman"/>
          <w:color w:val="000000"/>
          <w:sz w:val="28"/>
          <w:szCs w:val="28"/>
        </w:rPr>
        <w:t xml:space="preserve"> занимают призовые места.</w:t>
      </w:r>
      <w:r w:rsidR="005D0E34" w:rsidRPr="00526DF8">
        <w:rPr>
          <w:rFonts w:ascii="Times New Roman" w:hAnsi="Times New Roman" w:cs="Times New Roman"/>
          <w:color w:val="000000"/>
          <w:sz w:val="28"/>
          <w:szCs w:val="28"/>
        </w:rPr>
        <w:t xml:space="preserve"> </w:t>
      </w:r>
    </w:p>
    <w:p w:rsidR="00292D4F" w:rsidRPr="00526DF8" w:rsidRDefault="00292D4F"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 xml:space="preserve">Обучающиеся принимают участие в районных и областных конкурсах: </w:t>
      </w:r>
      <w:r w:rsidR="00D04F05" w:rsidRPr="00526DF8">
        <w:rPr>
          <w:rFonts w:ascii="Times New Roman" w:hAnsi="Times New Roman" w:cs="Times New Roman"/>
          <w:color w:val="000000"/>
          <w:sz w:val="28"/>
          <w:szCs w:val="28"/>
        </w:rPr>
        <w:t xml:space="preserve"> </w:t>
      </w:r>
      <w:r w:rsidR="00AA4E5E">
        <w:rPr>
          <w:rFonts w:ascii="Times New Roman" w:hAnsi="Times New Roman" w:cs="Times New Roman"/>
          <w:color w:val="000000"/>
          <w:sz w:val="28"/>
          <w:szCs w:val="28"/>
        </w:rPr>
        <w:t xml:space="preserve">работа </w:t>
      </w:r>
      <w:r w:rsidR="00D04F05" w:rsidRPr="00526DF8">
        <w:rPr>
          <w:rFonts w:ascii="Times New Roman" w:hAnsi="Times New Roman" w:cs="Times New Roman"/>
          <w:color w:val="000000"/>
          <w:sz w:val="28"/>
          <w:szCs w:val="28"/>
        </w:rPr>
        <w:t>«Исследование динамики  паразитарных заболеваний среди жителей села»</w:t>
      </w:r>
      <w:r w:rsidR="00AA4E5E">
        <w:rPr>
          <w:rFonts w:ascii="Times New Roman" w:hAnsi="Times New Roman" w:cs="Times New Roman"/>
          <w:color w:val="000000"/>
          <w:sz w:val="28"/>
          <w:szCs w:val="28"/>
        </w:rPr>
        <w:t xml:space="preserve"> заняла </w:t>
      </w:r>
      <w:r w:rsidR="00D04F05" w:rsidRPr="00526DF8">
        <w:rPr>
          <w:rFonts w:ascii="Times New Roman" w:hAnsi="Times New Roman" w:cs="Times New Roman"/>
          <w:color w:val="000000"/>
          <w:sz w:val="28"/>
          <w:szCs w:val="28"/>
          <w:lang w:val="en-US"/>
        </w:rPr>
        <w:t>I</w:t>
      </w:r>
      <w:r w:rsidR="00D04F05" w:rsidRPr="00526DF8">
        <w:rPr>
          <w:rFonts w:ascii="Times New Roman" w:hAnsi="Times New Roman" w:cs="Times New Roman"/>
          <w:color w:val="000000"/>
          <w:sz w:val="28"/>
          <w:szCs w:val="28"/>
        </w:rPr>
        <w:t xml:space="preserve"> место</w:t>
      </w:r>
      <w:r w:rsidR="005D0745">
        <w:rPr>
          <w:rFonts w:ascii="Times New Roman" w:hAnsi="Times New Roman" w:cs="Times New Roman"/>
          <w:color w:val="000000"/>
          <w:sz w:val="28"/>
          <w:szCs w:val="28"/>
        </w:rPr>
        <w:t xml:space="preserve">  в районном этапе</w:t>
      </w:r>
      <w:r w:rsidR="006137E9" w:rsidRPr="006137E9">
        <w:rPr>
          <w:rFonts w:ascii="Times New Roman" w:hAnsi="Times New Roman" w:cs="Times New Roman"/>
          <w:color w:val="000000"/>
          <w:sz w:val="28"/>
          <w:szCs w:val="28"/>
        </w:rPr>
        <w:t xml:space="preserve"> </w:t>
      </w:r>
      <w:r w:rsidR="006137E9">
        <w:rPr>
          <w:rFonts w:ascii="Times New Roman" w:hAnsi="Times New Roman" w:cs="Times New Roman"/>
          <w:color w:val="000000"/>
          <w:sz w:val="28"/>
          <w:szCs w:val="28"/>
        </w:rPr>
        <w:t>Всероссийской научной эколого-биологической олимпиады обучающихся образовательных учреждений Новосибирской области,</w:t>
      </w:r>
      <w:r w:rsidR="00D04F05" w:rsidRPr="00526DF8">
        <w:rPr>
          <w:rFonts w:ascii="Times New Roman" w:hAnsi="Times New Roman" w:cs="Times New Roman"/>
          <w:color w:val="000000"/>
          <w:sz w:val="28"/>
          <w:szCs w:val="28"/>
        </w:rPr>
        <w:t xml:space="preserve"> работа направлена на областной конкурс </w:t>
      </w:r>
      <w:r w:rsidR="006137E9">
        <w:rPr>
          <w:rFonts w:ascii="Times New Roman" w:hAnsi="Times New Roman" w:cs="Times New Roman"/>
          <w:color w:val="000000"/>
          <w:sz w:val="28"/>
          <w:szCs w:val="28"/>
        </w:rPr>
        <w:t>и</w:t>
      </w:r>
      <w:r w:rsidR="005D0745">
        <w:rPr>
          <w:rFonts w:ascii="Times New Roman" w:hAnsi="Times New Roman" w:cs="Times New Roman"/>
          <w:color w:val="000000"/>
          <w:sz w:val="28"/>
          <w:szCs w:val="28"/>
        </w:rPr>
        <w:t xml:space="preserve"> получила Диплом </w:t>
      </w:r>
      <w:r w:rsidR="005D0745">
        <w:rPr>
          <w:rFonts w:ascii="Times New Roman" w:hAnsi="Times New Roman" w:cs="Times New Roman"/>
          <w:color w:val="000000"/>
          <w:sz w:val="28"/>
          <w:szCs w:val="28"/>
          <w:lang w:val="en-US"/>
        </w:rPr>
        <w:t>II</w:t>
      </w:r>
      <w:r w:rsidR="005D0745">
        <w:rPr>
          <w:rFonts w:ascii="Times New Roman" w:hAnsi="Times New Roman" w:cs="Times New Roman"/>
          <w:color w:val="000000"/>
          <w:sz w:val="28"/>
          <w:szCs w:val="28"/>
        </w:rPr>
        <w:t xml:space="preserve"> степени на областном этапе Всероссийской научной эколого-биологической олимпиады обучающихся образовательных учреждений Новосибирской области</w:t>
      </w:r>
      <w:r w:rsidR="00AA4E5E">
        <w:rPr>
          <w:rFonts w:ascii="Times New Roman" w:hAnsi="Times New Roman" w:cs="Times New Roman"/>
          <w:color w:val="000000"/>
          <w:sz w:val="28"/>
          <w:szCs w:val="28"/>
        </w:rPr>
        <w:t xml:space="preserve">, работа «Влияние антропогенного загрязнения почвы на здоровье человека»- диплом </w:t>
      </w:r>
      <w:r w:rsidR="00AA4E5E">
        <w:rPr>
          <w:rFonts w:ascii="Times New Roman" w:hAnsi="Times New Roman" w:cs="Times New Roman"/>
          <w:color w:val="000000"/>
          <w:sz w:val="28"/>
          <w:szCs w:val="28"/>
          <w:lang w:val="en-US"/>
        </w:rPr>
        <w:t>I</w:t>
      </w:r>
      <w:r w:rsidR="00AA4E5E">
        <w:rPr>
          <w:rFonts w:ascii="Times New Roman" w:hAnsi="Times New Roman" w:cs="Times New Roman"/>
          <w:color w:val="000000"/>
          <w:sz w:val="28"/>
          <w:szCs w:val="28"/>
        </w:rPr>
        <w:t xml:space="preserve"> степени Областного  тура Всероссийского конкурса юных исследователей окружающей среды -2012,  </w:t>
      </w:r>
      <w:r w:rsidR="006A3420">
        <w:rPr>
          <w:rFonts w:ascii="Times New Roman" w:hAnsi="Times New Roman" w:cs="Times New Roman"/>
          <w:color w:val="000000"/>
          <w:sz w:val="28"/>
          <w:szCs w:val="28"/>
        </w:rPr>
        <w:t>р</w:t>
      </w:r>
      <w:r w:rsidR="00AA4E5E">
        <w:rPr>
          <w:rFonts w:ascii="Times New Roman" w:hAnsi="Times New Roman" w:cs="Times New Roman"/>
          <w:color w:val="000000"/>
          <w:sz w:val="28"/>
          <w:szCs w:val="28"/>
        </w:rPr>
        <w:t>абота «Геоботаническое описание луга и его хозяйственная оценка</w:t>
      </w:r>
      <w:r w:rsidR="006A3420">
        <w:rPr>
          <w:rFonts w:ascii="Times New Roman" w:hAnsi="Times New Roman" w:cs="Times New Roman"/>
          <w:color w:val="000000"/>
          <w:sz w:val="28"/>
          <w:szCs w:val="28"/>
        </w:rPr>
        <w:t>» -</w:t>
      </w:r>
      <w:r w:rsidR="00AA4E5E">
        <w:rPr>
          <w:rFonts w:ascii="Times New Roman" w:hAnsi="Times New Roman" w:cs="Times New Roman"/>
          <w:color w:val="000000"/>
          <w:sz w:val="28"/>
          <w:szCs w:val="28"/>
        </w:rPr>
        <w:t xml:space="preserve"> Лауреат районной ученической конференции -2013</w:t>
      </w:r>
      <w:r w:rsidR="006A3420">
        <w:rPr>
          <w:rFonts w:ascii="Times New Roman" w:hAnsi="Times New Roman" w:cs="Times New Roman"/>
          <w:color w:val="000000"/>
          <w:sz w:val="28"/>
          <w:szCs w:val="28"/>
        </w:rPr>
        <w:t>, диплом</w:t>
      </w:r>
      <w:r w:rsidR="006A3420" w:rsidRPr="006A3420">
        <w:rPr>
          <w:rFonts w:ascii="Times New Roman" w:hAnsi="Times New Roman" w:cs="Times New Roman"/>
          <w:color w:val="000000"/>
          <w:sz w:val="28"/>
          <w:szCs w:val="28"/>
        </w:rPr>
        <w:t xml:space="preserve"> </w:t>
      </w:r>
      <w:r w:rsidR="006A3420">
        <w:rPr>
          <w:rFonts w:ascii="Times New Roman" w:hAnsi="Times New Roman" w:cs="Times New Roman"/>
          <w:color w:val="000000"/>
          <w:sz w:val="28"/>
          <w:szCs w:val="28"/>
          <w:lang w:val="en-US"/>
        </w:rPr>
        <w:t>II</w:t>
      </w:r>
      <w:r w:rsidR="006A3420">
        <w:rPr>
          <w:rFonts w:ascii="Times New Roman" w:hAnsi="Times New Roman" w:cs="Times New Roman"/>
          <w:color w:val="000000"/>
          <w:sz w:val="28"/>
          <w:szCs w:val="28"/>
        </w:rPr>
        <w:t xml:space="preserve"> степени Областной научной эколого-биологической олимпиады, лауреат Всероссийского конкурса исследовательских работ обучающихся.</w:t>
      </w:r>
      <w:r w:rsidR="005D0745">
        <w:rPr>
          <w:rFonts w:ascii="Times New Roman" w:hAnsi="Times New Roman" w:cs="Times New Roman"/>
          <w:color w:val="000000"/>
          <w:sz w:val="28"/>
          <w:szCs w:val="28"/>
        </w:rPr>
        <w:t xml:space="preserve"> </w:t>
      </w:r>
    </w:p>
    <w:p w:rsidR="00FF286C" w:rsidRPr="00526DF8" w:rsidRDefault="00FF286C" w:rsidP="007F476E">
      <w:pPr>
        <w:widowControl/>
        <w:shd w:val="clear" w:color="auto" w:fill="FFFFFF"/>
        <w:jc w:val="both"/>
        <w:rPr>
          <w:rFonts w:ascii="Times New Roman" w:hAnsi="Times New Roman" w:cs="Times New Roman"/>
          <w:color w:val="000000"/>
          <w:sz w:val="28"/>
          <w:szCs w:val="28"/>
        </w:rPr>
      </w:pPr>
      <w:r w:rsidRPr="00526DF8">
        <w:rPr>
          <w:rFonts w:ascii="Times New Roman" w:hAnsi="Times New Roman" w:cs="Times New Roman"/>
          <w:color w:val="000000"/>
          <w:sz w:val="28"/>
          <w:szCs w:val="28"/>
        </w:rPr>
        <w:t>О</w:t>
      </w:r>
      <w:r w:rsidR="008D62BC" w:rsidRPr="00526DF8">
        <w:rPr>
          <w:rFonts w:ascii="Times New Roman" w:hAnsi="Times New Roman" w:cs="Times New Roman"/>
          <w:color w:val="000000"/>
          <w:sz w:val="28"/>
          <w:szCs w:val="28"/>
        </w:rPr>
        <w:t>б</w:t>
      </w:r>
      <w:r w:rsidRPr="00526DF8">
        <w:rPr>
          <w:rFonts w:ascii="Times New Roman" w:hAnsi="Times New Roman" w:cs="Times New Roman"/>
          <w:color w:val="000000"/>
          <w:sz w:val="28"/>
          <w:szCs w:val="28"/>
        </w:rPr>
        <w:t>учающиеся при поступлении в ВУЗы и</w:t>
      </w:r>
      <w:r w:rsidR="008D62BC" w:rsidRPr="00526DF8">
        <w:rPr>
          <w:rFonts w:ascii="Times New Roman" w:hAnsi="Times New Roman" w:cs="Times New Roman"/>
          <w:color w:val="000000"/>
          <w:sz w:val="28"/>
          <w:szCs w:val="28"/>
        </w:rPr>
        <w:t xml:space="preserve"> </w:t>
      </w:r>
      <w:r w:rsidRPr="00526DF8">
        <w:rPr>
          <w:rFonts w:ascii="Times New Roman" w:hAnsi="Times New Roman" w:cs="Times New Roman"/>
          <w:color w:val="000000"/>
          <w:sz w:val="28"/>
          <w:szCs w:val="28"/>
        </w:rPr>
        <w:t>дальнейшем обучении подтверждают с</w:t>
      </w:r>
      <w:r w:rsidR="008D62BC" w:rsidRPr="00526DF8">
        <w:rPr>
          <w:rFonts w:ascii="Times New Roman" w:hAnsi="Times New Roman" w:cs="Times New Roman"/>
          <w:color w:val="000000"/>
          <w:sz w:val="28"/>
          <w:szCs w:val="28"/>
        </w:rPr>
        <w:t>в</w:t>
      </w:r>
      <w:r w:rsidRPr="00526DF8">
        <w:rPr>
          <w:rFonts w:ascii="Times New Roman" w:hAnsi="Times New Roman" w:cs="Times New Roman"/>
          <w:color w:val="000000"/>
          <w:sz w:val="28"/>
          <w:szCs w:val="28"/>
        </w:rPr>
        <w:t xml:space="preserve">ои оценки. </w:t>
      </w:r>
      <w:r w:rsidR="006A3420">
        <w:rPr>
          <w:rFonts w:ascii="Times New Roman" w:hAnsi="Times New Roman" w:cs="Times New Roman"/>
          <w:color w:val="000000"/>
          <w:sz w:val="28"/>
          <w:szCs w:val="28"/>
        </w:rPr>
        <w:t xml:space="preserve"> Обучающиеся поступают в педагогический университет, медицинский университет, аграрную академию, медицинский колледж, педагогический колледж.</w:t>
      </w:r>
    </w:p>
    <w:p w:rsidR="00456926" w:rsidRDefault="00456926" w:rsidP="007F476E">
      <w:pPr>
        <w:widowControl/>
        <w:shd w:val="clear" w:color="auto" w:fill="FFFFFF"/>
        <w:jc w:val="both"/>
        <w:rPr>
          <w:rFonts w:ascii="Times New Roman" w:hAnsi="Times New Roman" w:cs="Times New Roman"/>
          <w:sz w:val="28"/>
          <w:szCs w:val="28"/>
        </w:rPr>
      </w:pPr>
    </w:p>
    <w:p w:rsidR="00B8023F" w:rsidRDefault="00B8023F" w:rsidP="007F476E">
      <w:pPr>
        <w:widowControl/>
        <w:shd w:val="clear" w:color="auto" w:fill="FFFFFF"/>
        <w:jc w:val="both"/>
        <w:rPr>
          <w:rFonts w:ascii="Times New Roman" w:hAnsi="Times New Roman" w:cs="Times New Roman"/>
          <w:sz w:val="28"/>
          <w:szCs w:val="28"/>
        </w:rPr>
      </w:pPr>
    </w:p>
    <w:p w:rsidR="00B8023F" w:rsidRPr="00526DF8" w:rsidRDefault="00B8023F" w:rsidP="007F476E">
      <w:pPr>
        <w:widowControl/>
        <w:shd w:val="clear" w:color="auto" w:fill="FFFFFF"/>
        <w:jc w:val="both"/>
        <w:rPr>
          <w:rFonts w:ascii="Times New Roman" w:hAnsi="Times New Roman" w:cs="Times New Roman"/>
          <w:sz w:val="28"/>
          <w:szCs w:val="28"/>
        </w:rPr>
      </w:pPr>
    </w:p>
    <w:p w:rsidR="00ED01E1" w:rsidRPr="00526DF8" w:rsidRDefault="00ED01E1" w:rsidP="007F476E">
      <w:pPr>
        <w:widowControl/>
        <w:shd w:val="clear" w:color="auto" w:fill="FFFFFF"/>
        <w:jc w:val="both"/>
        <w:rPr>
          <w:rFonts w:ascii="Times New Roman" w:hAnsi="Times New Roman" w:cs="Times New Roman"/>
          <w:color w:val="000000"/>
          <w:sz w:val="28"/>
          <w:szCs w:val="28"/>
        </w:rPr>
      </w:pPr>
    </w:p>
    <w:p w:rsidR="00627E67" w:rsidRPr="00526DF8" w:rsidRDefault="00627E67" w:rsidP="007F476E">
      <w:pPr>
        <w:widowControl/>
        <w:shd w:val="clear" w:color="auto" w:fill="FFFFFF"/>
        <w:jc w:val="both"/>
        <w:rPr>
          <w:rFonts w:ascii="Times New Roman" w:hAnsi="Times New Roman" w:cs="Times New Roman"/>
          <w:sz w:val="28"/>
          <w:szCs w:val="28"/>
        </w:rPr>
      </w:pPr>
    </w:p>
    <w:p w:rsidR="00456926" w:rsidRPr="00456926" w:rsidRDefault="00456926" w:rsidP="00456926">
      <w:pPr>
        <w:rPr>
          <w:rFonts w:ascii="Times New Roman" w:hAnsi="Times New Roman" w:cs="Times New Roman"/>
          <w:sz w:val="28"/>
          <w:szCs w:val="28"/>
        </w:rPr>
      </w:pPr>
      <w:r w:rsidRPr="004871F9">
        <w:rPr>
          <w:sz w:val="28"/>
          <w:szCs w:val="28"/>
        </w:rPr>
        <w:t xml:space="preserve">                         </w:t>
      </w:r>
      <w:r>
        <w:rPr>
          <w:sz w:val="28"/>
          <w:szCs w:val="28"/>
        </w:rPr>
        <w:t xml:space="preserve">       </w:t>
      </w:r>
      <w:r w:rsidRPr="004871F9">
        <w:rPr>
          <w:sz w:val="28"/>
          <w:szCs w:val="28"/>
        </w:rPr>
        <w:t xml:space="preserve">    </w:t>
      </w:r>
      <w:r w:rsidRPr="00456926">
        <w:rPr>
          <w:rFonts w:ascii="Times New Roman" w:hAnsi="Times New Roman" w:cs="Times New Roman"/>
          <w:sz w:val="28"/>
          <w:szCs w:val="28"/>
        </w:rPr>
        <w:t>Использованная литература</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Ананьев Б.Г. О проблемах современного человекознания – М.; 1977.</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Аркелов Т.Т.  Учителю о психологии подростка – М.; Высшая школа, 1990.</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Кедров Б.М. Предмет и взаимосвязь естественных наук – М.; 1967.</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Коменский Я.А. Избранные сочинения – М.;1955.</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Кулагин П.Г. Межпредметные связи в процессе обучения – М.; Просвещение, 1981.</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Кон И.С. Психология старшеклассника – М.; Просвещение, 1982.</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Самарин Ю.А. Очерки психологии ума – М.; 1980.</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Смирнов М.К. Здоровьесберегающие технологии и психология здоровья в школе – М.; Аркти, 2005.</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Смирнов М.К. Здоровьесберегающие технологии в работе учителя и школы – М.; Аркти, 2003.</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t>Словарь иностранных слов – М.; Русский язык, 1987.</w:t>
      </w:r>
    </w:p>
    <w:p w:rsidR="00456926" w:rsidRPr="00456926" w:rsidRDefault="00456926" w:rsidP="00456926">
      <w:pPr>
        <w:pStyle w:val="a9"/>
        <w:numPr>
          <w:ilvl w:val="0"/>
          <w:numId w:val="2"/>
        </w:numPr>
        <w:jc w:val="both"/>
        <w:rPr>
          <w:rFonts w:ascii="Times New Roman" w:hAnsi="Times New Roman"/>
          <w:sz w:val="28"/>
          <w:szCs w:val="28"/>
        </w:rPr>
      </w:pPr>
      <w:r w:rsidRPr="00456926">
        <w:rPr>
          <w:rFonts w:ascii="Times New Roman" w:hAnsi="Times New Roman"/>
          <w:sz w:val="28"/>
          <w:szCs w:val="28"/>
        </w:rPr>
        <w:lastRenderedPageBreak/>
        <w:t>Федорова В.Н. Межпредметные связи естественно-математических дисциплин – М.; 1980.</w:t>
      </w:r>
    </w:p>
    <w:p w:rsidR="00456926" w:rsidRDefault="00456926" w:rsidP="00456926">
      <w:pPr>
        <w:pStyle w:val="a9"/>
        <w:numPr>
          <w:ilvl w:val="0"/>
          <w:numId w:val="2"/>
        </w:numPr>
        <w:jc w:val="both"/>
        <w:rPr>
          <w:rFonts w:ascii="Times New Roman" w:hAnsi="Times New Roman"/>
          <w:szCs w:val="28"/>
        </w:rPr>
      </w:pPr>
      <w:r w:rsidRPr="00456926">
        <w:rPr>
          <w:rFonts w:ascii="Times New Roman" w:hAnsi="Times New Roman"/>
          <w:sz w:val="28"/>
          <w:szCs w:val="28"/>
        </w:rPr>
        <w:t xml:space="preserve">Философский энциклопедический словарь М.; Советская энциклопедия, </w:t>
      </w:r>
      <w:r w:rsidRPr="00456926">
        <w:rPr>
          <w:rFonts w:ascii="Times New Roman" w:hAnsi="Times New Roman"/>
          <w:szCs w:val="28"/>
        </w:rPr>
        <w:t xml:space="preserve">1983. </w:t>
      </w:r>
    </w:p>
    <w:p w:rsidR="00456926" w:rsidRDefault="00456926" w:rsidP="00456926">
      <w:pPr>
        <w:pStyle w:val="a9"/>
        <w:ind w:left="360"/>
        <w:jc w:val="both"/>
        <w:rPr>
          <w:rFonts w:ascii="Times New Roman" w:hAnsi="Times New Roman"/>
          <w:szCs w:val="28"/>
        </w:rPr>
      </w:pPr>
    </w:p>
    <w:p w:rsidR="00456926" w:rsidRDefault="00456926" w:rsidP="00456926">
      <w:pPr>
        <w:pStyle w:val="a9"/>
        <w:ind w:left="360"/>
        <w:jc w:val="both"/>
        <w:rPr>
          <w:rFonts w:ascii="Times New Roman" w:hAnsi="Times New Roman"/>
          <w:szCs w:val="28"/>
        </w:rPr>
      </w:pPr>
    </w:p>
    <w:p w:rsidR="00456926" w:rsidRDefault="00456926" w:rsidP="00456926">
      <w:pPr>
        <w:pStyle w:val="a9"/>
        <w:ind w:left="360"/>
        <w:jc w:val="both"/>
        <w:rPr>
          <w:rFonts w:ascii="Times New Roman" w:hAnsi="Times New Roman"/>
          <w:sz w:val="32"/>
          <w:szCs w:val="32"/>
        </w:rPr>
      </w:pPr>
      <w:r>
        <w:rPr>
          <w:rFonts w:ascii="Times New Roman" w:hAnsi="Times New Roman"/>
          <w:sz w:val="32"/>
          <w:szCs w:val="32"/>
        </w:rPr>
        <w:t xml:space="preserve">                                                                                </w:t>
      </w: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456926" w:rsidRDefault="00456926"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A70512" w:rsidRDefault="00A70512" w:rsidP="00456926">
      <w:pPr>
        <w:pStyle w:val="a9"/>
        <w:ind w:left="360"/>
        <w:jc w:val="both"/>
        <w:rPr>
          <w:rFonts w:ascii="Times New Roman" w:hAnsi="Times New Roman"/>
          <w:sz w:val="32"/>
          <w:szCs w:val="32"/>
        </w:rPr>
      </w:pPr>
    </w:p>
    <w:p w:rsidR="00A70512" w:rsidRDefault="00A70512"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6A3420" w:rsidRDefault="006A3420" w:rsidP="00456926">
      <w:pPr>
        <w:pStyle w:val="a9"/>
        <w:ind w:left="360"/>
        <w:jc w:val="both"/>
        <w:rPr>
          <w:rFonts w:ascii="Times New Roman" w:hAnsi="Times New Roman"/>
          <w:sz w:val="32"/>
          <w:szCs w:val="32"/>
        </w:rPr>
      </w:pPr>
    </w:p>
    <w:p w:rsidR="00456926" w:rsidRDefault="00456926" w:rsidP="00456926">
      <w:pPr>
        <w:ind w:left="360"/>
        <w:rPr>
          <w:rFonts w:ascii="Times New Roman" w:hAnsi="Times New Roman"/>
          <w:sz w:val="32"/>
        </w:rPr>
      </w:pPr>
      <w:r>
        <w:rPr>
          <w:rFonts w:ascii="Times New Roman" w:hAnsi="Times New Roman"/>
          <w:sz w:val="32"/>
        </w:rPr>
        <w:lastRenderedPageBreak/>
        <w:t xml:space="preserve">                                                                                     Приложение 1.</w:t>
      </w:r>
    </w:p>
    <w:p w:rsidR="00456926" w:rsidRDefault="00456926" w:rsidP="00456926">
      <w:pPr>
        <w:widowControl/>
        <w:shd w:val="clear" w:color="auto" w:fill="FFFFFF"/>
        <w:jc w:val="both"/>
        <w:rPr>
          <w:rFonts w:ascii="Times New Roman" w:hAnsi="Times New Roman"/>
          <w:sz w:val="32"/>
        </w:rPr>
      </w:pPr>
    </w:p>
    <w:tbl>
      <w:tblPr>
        <w:tblpPr w:leftFromText="180" w:rightFromText="180" w:vertAnchor="page" w:horzAnchor="margin" w:tblpY="26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3581"/>
        <w:gridCol w:w="3168"/>
      </w:tblGrid>
      <w:tr w:rsidR="006A3420" w:rsidRPr="00F86F7A" w:rsidTr="0034293B">
        <w:tc>
          <w:tcPr>
            <w:tcW w:w="3531" w:type="dxa"/>
          </w:tcPr>
          <w:p w:rsidR="006A3420" w:rsidRPr="00F86F7A" w:rsidRDefault="006A3420" w:rsidP="0034293B">
            <w:pPr>
              <w:rPr>
                <w:rFonts w:ascii="Times New Roman" w:hAnsi="Times New Roman"/>
                <w:sz w:val="28"/>
              </w:rPr>
            </w:pPr>
            <w:r w:rsidRPr="00F86F7A">
              <w:rPr>
                <w:rFonts w:ascii="Times New Roman" w:hAnsi="Times New Roman"/>
                <w:sz w:val="28"/>
              </w:rPr>
              <w:t xml:space="preserve">Ведущие положения темы </w:t>
            </w:r>
          </w:p>
        </w:tc>
        <w:tc>
          <w:tcPr>
            <w:tcW w:w="3581" w:type="dxa"/>
          </w:tcPr>
          <w:p w:rsidR="006A3420" w:rsidRPr="00F86F7A" w:rsidRDefault="006A3420" w:rsidP="0034293B">
            <w:pPr>
              <w:ind w:left="360"/>
              <w:rPr>
                <w:rFonts w:ascii="Times New Roman" w:hAnsi="Times New Roman"/>
                <w:sz w:val="28"/>
              </w:rPr>
            </w:pPr>
            <w:r w:rsidRPr="00F86F7A">
              <w:rPr>
                <w:rFonts w:ascii="Times New Roman" w:hAnsi="Times New Roman"/>
                <w:sz w:val="28"/>
              </w:rPr>
              <w:t xml:space="preserve"> </w:t>
            </w:r>
            <w:r>
              <w:rPr>
                <w:rFonts w:ascii="Times New Roman" w:hAnsi="Times New Roman"/>
                <w:sz w:val="28"/>
              </w:rPr>
              <w:t xml:space="preserve">Знания, используемые </w:t>
            </w:r>
            <w:r w:rsidRPr="00F86F7A">
              <w:rPr>
                <w:rFonts w:ascii="Times New Roman" w:hAnsi="Times New Roman"/>
                <w:sz w:val="28"/>
              </w:rPr>
              <w:t>из других школьных дисциплин для раскрытия ведущих положений темы</w:t>
            </w:r>
          </w:p>
        </w:tc>
        <w:tc>
          <w:tcPr>
            <w:tcW w:w="3168" w:type="dxa"/>
          </w:tcPr>
          <w:p w:rsidR="006A3420" w:rsidRPr="00F86F7A" w:rsidRDefault="006A3420" w:rsidP="0034293B">
            <w:pPr>
              <w:rPr>
                <w:rFonts w:ascii="Times New Roman" w:hAnsi="Times New Roman"/>
                <w:sz w:val="28"/>
              </w:rPr>
            </w:pPr>
          </w:p>
          <w:p w:rsidR="006A3420" w:rsidRPr="00F86F7A" w:rsidRDefault="006A3420" w:rsidP="0034293B">
            <w:pPr>
              <w:rPr>
                <w:rFonts w:ascii="Times New Roman" w:hAnsi="Times New Roman"/>
                <w:sz w:val="28"/>
              </w:rPr>
            </w:pPr>
            <w:r>
              <w:rPr>
                <w:rFonts w:ascii="Times New Roman" w:hAnsi="Times New Roman"/>
                <w:sz w:val="28"/>
              </w:rPr>
              <w:t>Темы уроков</w:t>
            </w:r>
          </w:p>
          <w:p w:rsidR="006A3420" w:rsidRPr="00F86F7A" w:rsidRDefault="006A3420" w:rsidP="0034293B">
            <w:pPr>
              <w:rPr>
                <w:rFonts w:ascii="Times New Roman" w:hAnsi="Times New Roman"/>
                <w:sz w:val="28"/>
              </w:rPr>
            </w:pPr>
          </w:p>
          <w:p w:rsidR="006A3420" w:rsidRPr="00F86F7A" w:rsidRDefault="006A3420" w:rsidP="0034293B">
            <w:pPr>
              <w:rPr>
                <w:rFonts w:ascii="Times New Roman" w:hAnsi="Times New Roman"/>
                <w:sz w:val="28"/>
              </w:rPr>
            </w:pPr>
          </w:p>
        </w:tc>
      </w:tr>
    </w:tbl>
    <w:p w:rsidR="00456926" w:rsidRDefault="00456926" w:rsidP="00456926">
      <w:pPr>
        <w:widowControl/>
        <w:shd w:val="clear" w:color="auto" w:fill="FFFFFF"/>
        <w:jc w:val="both"/>
        <w:rPr>
          <w:rFonts w:ascii="Times New Roman" w:hAnsi="Times New Roman"/>
          <w:sz w:val="32"/>
        </w:rPr>
      </w:pPr>
    </w:p>
    <w:tbl>
      <w:tblPr>
        <w:tblpPr w:leftFromText="180" w:rightFromText="180" w:vertAnchor="page" w:horzAnchor="margin" w:tblpY="26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3581"/>
        <w:gridCol w:w="3168"/>
      </w:tblGrid>
      <w:tr w:rsidR="00456926" w:rsidRPr="00F86F7A" w:rsidTr="00456926">
        <w:tc>
          <w:tcPr>
            <w:tcW w:w="3531" w:type="dxa"/>
          </w:tcPr>
          <w:p w:rsidR="00456926" w:rsidRPr="00F86F7A" w:rsidRDefault="00456926" w:rsidP="00124BB7">
            <w:pPr>
              <w:rPr>
                <w:rFonts w:ascii="Times New Roman" w:hAnsi="Times New Roman"/>
                <w:sz w:val="28"/>
              </w:rPr>
            </w:pPr>
            <w:r w:rsidRPr="00F86F7A">
              <w:rPr>
                <w:rFonts w:ascii="Times New Roman" w:hAnsi="Times New Roman"/>
                <w:sz w:val="28"/>
              </w:rPr>
              <w:t xml:space="preserve">Ведущие положения темы </w:t>
            </w:r>
          </w:p>
        </w:tc>
        <w:tc>
          <w:tcPr>
            <w:tcW w:w="3581" w:type="dxa"/>
          </w:tcPr>
          <w:p w:rsidR="00456926" w:rsidRPr="00F86F7A" w:rsidRDefault="00456926" w:rsidP="00124BB7">
            <w:pPr>
              <w:ind w:left="360"/>
              <w:rPr>
                <w:rFonts w:ascii="Times New Roman" w:hAnsi="Times New Roman"/>
                <w:sz w:val="28"/>
              </w:rPr>
            </w:pPr>
            <w:r w:rsidRPr="00F86F7A">
              <w:rPr>
                <w:rFonts w:ascii="Times New Roman" w:hAnsi="Times New Roman"/>
                <w:sz w:val="28"/>
              </w:rPr>
              <w:t xml:space="preserve"> </w:t>
            </w:r>
            <w:r>
              <w:rPr>
                <w:rFonts w:ascii="Times New Roman" w:hAnsi="Times New Roman"/>
                <w:sz w:val="28"/>
              </w:rPr>
              <w:t xml:space="preserve">Знания, используемые </w:t>
            </w:r>
            <w:r w:rsidRPr="00F86F7A">
              <w:rPr>
                <w:rFonts w:ascii="Times New Roman" w:hAnsi="Times New Roman"/>
                <w:sz w:val="28"/>
              </w:rPr>
              <w:t>из других школьных дисциплин для раскрытия ведущих положений темы</w:t>
            </w:r>
          </w:p>
        </w:tc>
        <w:tc>
          <w:tcPr>
            <w:tcW w:w="3168" w:type="dxa"/>
          </w:tcPr>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r>
              <w:rPr>
                <w:rFonts w:ascii="Times New Roman" w:hAnsi="Times New Roman"/>
                <w:sz w:val="28"/>
              </w:rPr>
              <w:t>Темы уроков</w:t>
            </w: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tc>
      </w:tr>
      <w:tr w:rsidR="00456926" w:rsidRPr="00F86F7A" w:rsidTr="00456926">
        <w:trPr>
          <w:trHeight w:val="3840"/>
        </w:trPr>
        <w:tc>
          <w:tcPr>
            <w:tcW w:w="3531" w:type="dxa"/>
            <w:tcBorders>
              <w:bottom w:val="single" w:sz="4" w:space="0" w:color="auto"/>
            </w:tcBorders>
          </w:tcPr>
          <w:p w:rsidR="00456926" w:rsidRPr="00F86F7A" w:rsidRDefault="00456926" w:rsidP="00456926">
            <w:pPr>
              <w:pStyle w:val="a9"/>
              <w:numPr>
                <w:ilvl w:val="0"/>
                <w:numId w:val="4"/>
              </w:numPr>
              <w:spacing w:after="0" w:line="240" w:lineRule="auto"/>
              <w:rPr>
                <w:rFonts w:ascii="Times New Roman" w:hAnsi="Times New Roman"/>
                <w:sz w:val="28"/>
              </w:rPr>
            </w:pPr>
            <w:r w:rsidRPr="00F86F7A">
              <w:rPr>
                <w:rFonts w:ascii="Times New Roman" w:hAnsi="Times New Roman"/>
                <w:sz w:val="28"/>
              </w:rPr>
              <w:t>Зависимость биологической роли химических элементов и веществ, входящих в состав клетки от свойств и строения этих элементов и веществ.</w:t>
            </w:r>
          </w:p>
          <w:p w:rsidR="00456926" w:rsidRPr="00F86F7A" w:rsidRDefault="00456926" w:rsidP="00124BB7">
            <w:pPr>
              <w:ind w:left="360"/>
              <w:rPr>
                <w:rFonts w:ascii="Times New Roman" w:hAnsi="Times New Roman"/>
                <w:sz w:val="28"/>
              </w:rPr>
            </w:pPr>
          </w:p>
          <w:p w:rsidR="00456926" w:rsidRPr="00F86F7A" w:rsidRDefault="00456926" w:rsidP="00124BB7">
            <w:pPr>
              <w:ind w:left="360"/>
              <w:rPr>
                <w:rFonts w:ascii="Times New Roman" w:hAnsi="Times New Roman"/>
                <w:sz w:val="28"/>
              </w:rPr>
            </w:pPr>
          </w:p>
          <w:p w:rsidR="00456926" w:rsidRPr="00F86F7A" w:rsidRDefault="00456926" w:rsidP="00124BB7">
            <w:pPr>
              <w:pStyle w:val="a9"/>
              <w:spacing w:after="0" w:line="240" w:lineRule="auto"/>
              <w:rPr>
                <w:rFonts w:ascii="Times New Roman" w:hAnsi="Times New Roman"/>
                <w:sz w:val="28"/>
              </w:rPr>
            </w:pPr>
          </w:p>
          <w:p w:rsidR="00456926" w:rsidRPr="00F86F7A" w:rsidRDefault="00456926" w:rsidP="00124BB7">
            <w:pPr>
              <w:ind w:left="360"/>
              <w:rPr>
                <w:rFonts w:ascii="Times New Roman" w:hAnsi="Times New Roman"/>
                <w:sz w:val="28"/>
              </w:rPr>
            </w:pPr>
          </w:p>
          <w:p w:rsidR="00456926" w:rsidRPr="00F86F7A" w:rsidRDefault="00456926" w:rsidP="00124BB7">
            <w:pPr>
              <w:ind w:left="360"/>
              <w:rPr>
                <w:rFonts w:ascii="Times New Roman" w:hAnsi="Times New Roman"/>
                <w:sz w:val="28"/>
              </w:rPr>
            </w:pPr>
          </w:p>
          <w:p w:rsidR="00456926" w:rsidRPr="00F86F7A" w:rsidRDefault="00456926" w:rsidP="00124BB7">
            <w:pPr>
              <w:ind w:left="360"/>
              <w:rPr>
                <w:rFonts w:ascii="Times New Roman" w:hAnsi="Times New Roman"/>
                <w:sz w:val="28"/>
              </w:rPr>
            </w:pPr>
          </w:p>
          <w:p w:rsidR="00456926" w:rsidRPr="00F86F7A" w:rsidRDefault="00456926" w:rsidP="00124BB7">
            <w:pPr>
              <w:rPr>
                <w:rFonts w:ascii="Times New Roman" w:hAnsi="Times New Roman"/>
                <w:sz w:val="28"/>
              </w:rPr>
            </w:pPr>
          </w:p>
        </w:tc>
        <w:tc>
          <w:tcPr>
            <w:tcW w:w="3581" w:type="dxa"/>
            <w:tcBorders>
              <w:bottom w:val="single" w:sz="4" w:space="0" w:color="auto"/>
            </w:tcBorders>
          </w:tcPr>
          <w:p w:rsidR="00456926" w:rsidRPr="00F86F7A" w:rsidRDefault="00456926" w:rsidP="00124BB7">
            <w:pPr>
              <w:ind w:left="360"/>
              <w:rPr>
                <w:rFonts w:ascii="Times New Roman" w:hAnsi="Times New Roman"/>
                <w:sz w:val="28"/>
              </w:rPr>
            </w:pPr>
            <w:r w:rsidRPr="00F86F7A">
              <w:rPr>
                <w:rFonts w:ascii="Times New Roman" w:hAnsi="Times New Roman"/>
                <w:sz w:val="28"/>
                <w:u w:val="single"/>
              </w:rPr>
              <w:t>Обществознание</w:t>
            </w:r>
            <w:r w:rsidRPr="00F86F7A">
              <w:rPr>
                <w:rFonts w:ascii="Times New Roman" w:hAnsi="Times New Roman"/>
                <w:sz w:val="28"/>
              </w:rPr>
              <w:t>: материя и движение, развитие и всеобщая связь явлений мира.</w:t>
            </w: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Химия:</w:t>
            </w:r>
            <w:r w:rsidRPr="00F86F7A">
              <w:rPr>
                <w:rFonts w:ascii="Times New Roman" w:hAnsi="Times New Roman"/>
                <w:sz w:val="28"/>
              </w:rPr>
              <w:t xml:space="preserve"> периодический закон и периодическая система элементов, катализаторы, органические вещества.</w:t>
            </w: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География:</w:t>
            </w:r>
            <w:r w:rsidRPr="00F86F7A">
              <w:rPr>
                <w:rFonts w:ascii="Times New Roman" w:hAnsi="Times New Roman"/>
                <w:sz w:val="28"/>
              </w:rPr>
              <w:t xml:space="preserve"> распространение в природе химических соединений элементов, преобладающих в клетке, круговорот воды в природе</w:t>
            </w:r>
          </w:p>
          <w:p w:rsidR="00456926" w:rsidRPr="00F86F7A" w:rsidRDefault="00456926" w:rsidP="00124BB7">
            <w:pPr>
              <w:ind w:left="360"/>
              <w:rPr>
                <w:rFonts w:ascii="Times New Roman" w:hAnsi="Times New Roman"/>
                <w:sz w:val="28"/>
              </w:rPr>
            </w:pPr>
          </w:p>
        </w:tc>
        <w:tc>
          <w:tcPr>
            <w:tcW w:w="3168" w:type="dxa"/>
            <w:tcBorders>
              <w:bottom w:val="single" w:sz="4" w:space="0" w:color="auto"/>
            </w:tcBorders>
          </w:tcPr>
          <w:p w:rsidR="00456926" w:rsidRPr="00F86F7A" w:rsidRDefault="00456926" w:rsidP="00124BB7">
            <w:pPr>
              <w:rPr>
                <w:rFonts w:ascii="Times New Roman" w:hAnsi="Times New Roman"/>
                <w:sz w:val="28"/>
              </w:rPr>
            </w:pPr>
            <w:r w:rsidRPr="00F86F7A">
              <w:rPr>
                <w:rFonts w:ascii="Times New Roman" w:hAnsi="Times New Roman"/>
                <w:sz w:val="28"/>
              </w:rPr>
              <w:t>Неорганические вещества клетки</w:t>
            </w:r>
          </w:p>
          <w:p w:rsidR="00456926" w:rsidRPr="00F86F7A" w:rsidRDefault="00456926" w:rsidP="00124BB7">
            <w:pPr>
              <w:rPr>
                <w:rFonts w:ascii="Times New Roman" w:hAnsi="Times New Roman"/>
                <w:sz w:val="28"/>
              </w:rPr>
            </w:pPr>
            <w:r w:rsidRPr="00F86F7A">
              <w:rPr>
                <w:rFonts w:ascii="Times New Roman" w:hAnsi="Times New Roman"/>
                <w:sz w:val="28"/>
              </w:rPr>
              <w:t>Органические вещества клетки. Биополимеры.</w:t>
            </w:r>
          </w:p>
          <w:p w:rsidR="00456926" w:rsidRPr="00F86F7A" w:rsidRDefault="00456926" w:rsidP="00124BB7">
            <w:pPr>
              <w:rPr>
                <w:rFonts w:ascii="Times New Roman" w:hAnsi="Times New Roman"/>
                <w:sz w:val="28"/>
              </w:rPr>
            </w:pPr>
            <w:r w:rsidRPr="00F86F7A">
              <w:rPr>
                <w:rFonts w:ascii="Times New Roman" w:hAnsi="Times New Roman"/>
                <w:sz w:val="28"/>
              </w:rPr>
              <w:t>Ферменты</w:t>
            </w:r>
          </w:p>
          <w:p w:rsidR="00456926" w:rsidRPr="00F86F7A" w:rsidRDefault="00456926" w:rsidP="00124BB7">
            <w:pPr>
              <w:rPr>
                <w:rFonts w:ascii="Times New Roman" w:hAnsi="Times New Roman"/>
                <w:sz w:val="28"/>
              </w:rPr>
            </w:pPr>
            <w:r w:rsidRPr="00F86F7A">
              <w:rPr>
                <w:rFonts w:ascii="Times New Roman" w:hAnsi="Times New Roman"/>
                <w:sz w:val="28"/>
              </w:rPr>
              <w:t>Лабораторная работа №1»Каталитическая активность ферментов в живых клетках»</w:t>
            </w: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tc>
      </w:tr>
      <w:tr w:rsidR="00456926" w:rsidRPr="00F86F7A" w:rsidTr="00456926">
        <w:trPr>
          <w:trHeight w:val="2916"/>
        </w:trPr>
        <w:tc>
          <w:tcPr>
            <w:tcW w:w="3531" w:type="dxa"/>
            <w:tcBorders>
              <w:top w:val="single" w:sz="4" w:space="0" w:color="auto"/>
              <w:bottom w:val="single" w:sz="4" w:space="0" w:color="auto"/>
            </w:tcBorders>
          </w:tcPr>
          <w:p w:rsidR="00456926" w:rsidRPr="00F86F7A" w:rsidRDefault="00456926" w:rsidP="00124BB7">
            <w:pPr>
              <w:ind w:left="360"/>
              <w:rPr>
                <w:rFonts w:ascii="Times New Roman" w:hAnsi="Times New Roman"/>
                <w:sz w:val="28"/>
              </w:rPr>
            </w:pPr>
          </w:p>
          <w:p w:rsidR="00456926" w:rsidRPr="00F86F7A" w:rsidRDefault="00456926" w:rsidP="00124BB7">
            <w:pPr>
              <w:ind w:left="360"/>
              <w:rPr>
                <w:rFonts w:ascii="Times New Roman" w:hAnsi="Times New Roman"/>
                <w:sz w:val="28"/>
              </w:rPr>
            </w:pPr>
          </w:p>
          <w:p w:rsidR="00456926" w:rsidRPr="00F86F7A" w:rsidRDefault="00456926" w:rsidP="00456926">
            <w:pPr>
              <w:pStyle w:val="a9"/>
              <w:numPr>
                <w:ilvl w:val="0"/>
                <w:numId w:val="4"/>
              </w:numPr>
              <w:spacing w:after="0" w:line="240" w:lineRule="auto"/>
              <w:rPr>
                <w:rFonts w:ascii="Times New Roman" w:hAnsi="Times New Roman"/>
                <w:sz w:val="28"/>
              </w:rPr>
            </w:pPr>
            <w:r>
              <w:rPr>
                <w:rFonts w:ascii="Times New Roman" w:hAnsi="Times New Roman"/>
                <w:sz w:val="28"/>
              </w:rPr>
              <w:t>Р</w:t>
            </w:r>
            <w:r w:rsidRPr="00F86F7A">
              <w:rPr>
                <w:rFonts w:ascii="Times New Roman" w:hAnsi="Times New Roman"/>
                <w:sz w:val="28"/>
              </w:rPr>
              <w:t>аскрытие связи между строением и функциями основных компонентов клетки</w:t>
            </w:r>
          </w:p>
          <w:p w:rsidR="00456926" w:rsidRPr="00F86F7A" w:rsidRDefault="00456926" w:rsidP="00124BB7">
            <w:pPr>
              <w:rPr>
                <w:rFonts w:ascii="Times New Roman" w:hAnsi="Times New Roman"/>
                <w:sz w:val="28"/>
              </w:rPr>
            </w:pPr>
          </w:p>
        </w:tc>
        <w:tc>
          <w:tcPr>
            <w:tcW w:w="3581" w:type="dxa"/>
            <w:tcBorders>
              <w:top w:val="single" w:sz="4" w:space="0" w:color="auto"/>
              <w:bottom w:val="single" w:sz="4" w:space="0" w:color="auto"/>
            </w:tcBorders>
          </w:tcPr>
          <w:p w:rsidR="00456926" w:rsidRPr="00F86F7A" w:rsidRDefault="00456926" w:rsidP="00124BB7">
            <w:pPr>
              <w:ind w:left="360"/>
              <w:rPr>
                <w:rFonts w:ascii="Times New Roman" w:hAnsi="Times New Roman"/>
                <w:sz w:val="28"/>
              </w:rPr>
            </w:pPr>
          </w:p>
          <w:p w:rsidR="00456926" w:rsidRPr="00F86F7A" w:rsidRDefault="00456926" w:rsidP="00124BB7">
            <w:pPr>
              <w:ind w:left="360"/>
              <w:rPr>
                <w:rFonts w:ascii="Times New Roman" w:hAnsi="Times New Roman"/>
                <w:sz w:val="28"/>
              </w:rPr>
            </w:pP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Обществознание:</w:t>
            </w:r>
            <w:r w:rsidRPr="00F86F7A">
              <w:rPr>
                <w:rFonts w:ascii="Times New Roman" w:hAnsi="Times New Roman"/>
                <w:sz w:val="28"/>
              </w:rPr>
              <w:t xml:space="preserve"> категории диалектики</w:t>
            </w: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Физика:</w:t>
            </w:r>
            <w:r w:rsidRPr="00F86F7A">
              <w:rPr>
                <w:rFonts w:ascii="Times New Roman" w:hAnsi="Times New Roman"/>
                <w:sz w:val="28"/>
              </w:rPr>
              <w:t xml:space="preserve"> диффузия, плотность</w:t>
            </w:r>
          </w:p>
          <w:p w:rsidR="00456926" w:rsidRPr="00F86F7A" w:rsidRDefault="00456926" w:rsidP="00124BB7">
            <w:pPr>
              <w:ind w:left="360"/>
              <w:rPr>
                <w:rFonts w:ascii="Times New Roman" w:hAnsi="Times New Roman"/>
                <w:sz w:val="28"/>
              </w:rPr>
            </w:pPr>
          </w:p>
        </w:tc>
        <w:tc>
          <w:tcPr>
            <w:tcW w:w="3168" w:type="dxa"/>
            <w:tcBorders>
              <w:top w:val="single" w:sz="4" w:space="0" w:color="auto"/>
              <w:bottom w:val="single" w:sz="4" w:space="0" w:color="auto"/>
            </w:tcBorders>
          </w:tcPr>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r w:rsidRPr="00F86F7A">
              <w:rPr>
                <w:rFonts w:ascii="Times New Roman" w:hAnsi="Times New Roman"/>
                <w:sz w:val="28"/>
              </w:rPr>
              <w:t>Органоиды клетки</w:t>
            </w:r>
          </w:p>
          <w:p w:rsidR="00456926" w:rsidRDefault="00456926" w:rsidP="00124BB7">
            <w:pPr>
              <w:rPr>
                <w:rFonts w:ascii="Times New Roman" w:hAnsi="Times New Roman"/>
                <w:sz w:val="28"/>
              </w:rPr>
            </w:pPr>
            <w:r w:rsidRPr="00F86F7A">
              <w:rPr>
                <w:rFonts w:ascii="Times New Roman" w:hAnsi="Times New Roman"/>
                <w:sz w:val="28"/>
              </w:rPr>
              <w:t>Лабораторная работа №2</w:t>
            </w:r>
            <w:r>
              <w:rPr>
                <w:rFonts w:ascii="Times New Roman" w:hAnsi="Times New Roman"/>
                <w:sz w:val="28"/>
              </w:rPr>
              <w:t xml:space="preserve"> «</w:t>
            </w:r>
            <w:r w:rsidRPr="00F86F7A">
              <w:rPr>
                <w:rFonts w:ascii="Times New Roman" w:hAnsi="Times New Roman"/>
                <w:sz w:val="28"/>
              </w:rPr>
              <w:t>Строение  клеток растений, животных, грибов и бактерий»</w:t>
            </w:r>
          </w:p>
          <w:p w:rsidR="00456926" w:rsidRPr="00F86F7A" w:rsidRDefault="00456926" w:rsidP="00124BB7">
            <w:pPr>
              <w:rPr>
                <w:rFonts w:ascii="Times New Roman" w:hAnsi="Times New Roman"/>
                <w:sz w:val="28"/>
              </w:rPr>
            </w:pPr>
            <w:r w:rsidRPr="00F86F7A">
              <w:rPr>
                <w:rFonts w:ascii="Times New Roman" w:hAnsi="Times New Roman"/>
                <w:sz w:val="28"/>
              </w:rPr>
              <w:t>Лабораторная работа №3»Плазмолиз и деплазмолиз в клетках кожицы лука»</w:t>
            </w:r>
          </w:p>
          <w:p w:rsidR="00456926" w:rsidRPr="00F86F7A" w:rsidRDefault="00456926" w:rsidP="00124BB7">
            <w:pPr>
              <w:rPr>
                <w:rFonts w:ascii="Times New Roman" w:hAnsi="Times New Roman"/>
                <w:sz w:val="28"/>
              </w:rPr>
            </w:pPr>
          </w:p>
        </w:tc>
      </w:tr>
      <w:tr w:rsidR="00456926" w:rsidRPr="00F86F7A" w:rsidTr="00456926">
        <w:trPr>
          <w:trHeight w:val="3538"/>
        </w:trPr>
        <w:tc>
          <w:tcPr>
            <w:tcW w:w="3531" w:type="dxa"/>
            <w:tcBorders>
              <w:top w:val="single" w:sz="4" w:space="0" w:color="auto"/>
            </w:tcBorders>
          </w:tcPr>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p w:rsidR="00456926" w:rsidRPr="00F86F7A" w:rsidRDefault="00456926" w:rsidP="00456926">
            <w:pPr>
              <w:pStyle w:val="a9"/>
              <w:numPr>
                <w:ilvl w:val="0"/>
                <w:numId w:val="4"/>
              </w:numPr>
              <w:spacing w:after="0" w:line="240" w:lineRule="auto"/>
              <w:rPr>
                <w:rFonts w:ascii="Times New Roman" w:hAnsi="Times New Roman"/>
                <w:sz w:val="28"/>
              </w:rPr>
            </w:pPr>
            <w:r w:rsidRPr="00F86F7A">
              <w:rPr>
                <w:rFonts w:ascii="Times New Roman" w:hAnsi="Times New Roman"/>
                <w:sz w:val="28"/>
              </w:rPr>
              <w:t>Возникновение клетки как результат длительного развития материи</w:t>
            </w:r>
          </w:p>
          <w:p w:rsidR="00456926" w:rsidRPr="00F86F7A" w:rsidRDefault="00456926" w:rsidP="00124BB7">
            <w:pPr>
              <w:ind w:left="360"/>
              <w:rPr>
                <w:rFonts w:ascii="Times New Roman" w:hAnsi="Times New Roman"/>
                <w:sz w:val="28"/>
              </w:rPr>
            </w:pPr>
          </w:p>
          <w:p w:rsidR="00456926" w:rsidRPr="00F86F7A" w:rsidRDefault="00456926" w:rsidP="00124BB7">
            <w:pPr>
              <w:rPr>
                <w:rFonts w:ascii="Times New Roman" w:hAnsi="Times New Roman"/>
                <w:sz w:val="28"/>
              </w:rPr>
            </w:pPr>
          </w:p>
        </w:tc>
        <w:tc>
          <w:tcPr>
            <w:tcW w:w="3581" w:type="dxa"/>
            <w:tcBorders>
              <w:top w:val="single" w:sz="4" w:space="0" w:color="auto"/>
            </w:tcBorders>
          </w:tcPr>
          <w:p w:rsidR="00456926" w:rsidRPr="00F86F7A" w:rsidRDefault="00456926" w:rsidP="00124BB7">
            <w:pPr>
              <w:ind w:left="360"/>
              <w:rPr>
                <w:rFonts w:ascii="Times New Roman" w:hAnsi="Times New Roman"/>
                <w:sz w:val="28"/>
                <w:u w:val="single"/>
              </w:rPr>
            </w:pPr>
          </w:p>
          <w:p w:rsidR="00456926" w:rsidRPr="00F86F7A" w:rsidRDefault="00456926" w:rsidP="00124BB7">
            <w:pPr>
              <w:ind w:left="360"/>
              <w:rPr>
                <w:rFonts w:ascii="Times New Roman" w:hAnsi="Times New Roman"/>
                <w:sz w:val="28"/>
                <w:u w:val="single"/>
              </w:rPr>
            </w:pP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Обществознание</w:t>
            </w:r>
            <w:r w:rsidRPr="00F86F7A">
              <w:rPr>
                <w:rFonts w:ascii="Times New Roman" w:hAnsi="Times New Roman"/>
                <w:sz w:val="28"/>
              </w:rPr>
              <w:t>: способы и формы</w:t>
            </w:r>
          </w:p>
          <w:p w:rsidR="00456926" w:rsidRPr="00F86F7A" w:rsidRDefault="00456926" w:rsidP="00124BB7">
            <w:pPr>
              <w:ind w:left="360"/>
              <w:rPr>
                <w:rFonts w:ascii="Times New Roman" w:hAnsi="Times New Roman"/>
                <w:sz w:val="28"/>
              </w:rPr>
            </w:pPr>
            <w:r w:rsidRPr="00F86F7A">
              <w:rPr>
                <w:rFonts w:ascii="Times New Roman" w:hAnsi="Times New Roman"/>
                <w:sz w:val="28"/>
              </w:rPr>
              <w:t xml:space="preserve"> существования материи, материальное единство мира и его познание.</w:t>
            </w: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История:</w:t>
            </w:r>
            <w:r w:rsidRPr="00F86F7A">
              <w:rPr>
                <w:rFonts w:ascii="Times New Roman" w:hAnsi="Times New Roman"/>
                <w:sz w:val="28"/>
              </w:rPr>
              <w:t xml:space="preserve"> понятие о  развитии и его движущих силах.</w:t>
            </w:r>
          </w:p>
          <w:p w:rsidR="00456926" w:rsidRPr="00F86F7A" w:rsidRDefault="00456926" w:rsidP="00124BB7">
            <w:pPr>
              <w:ind w:left="360"/>
              <w:rPr>
                <w:rFonts w:ascii="Times New Roman" w:hAnsi="Times New Roman"/>
                <w:sz w:val="28"/>
                <w:u w:val="single"/>
              </w:rPr>
            </w:pPr>
            <w:r w:rsidRPr="00F86F7A">
              <w:rPr>
                <w:rFonts w:ascii="Times New Roman" w:hAnsi="Times New Roman"/>
                <w:sz w:val="28"/>
                <w:u w:val="single"/>
              </w:rPr>
              <w:t>География:</w:t>
            </w:r>
            <w:r w:rsidRPr="00F86F7A">
              <w:rPr>
                <w:rFonts w:ascii="Times New Roman" w:hAnsi="Times New Roman"/>
                <w:sz w:val="28"/>
              </w:rPr>
              <w:t xml:space="preserve"> этапы формирования земной коры. </w:t>
            </w:r>
          </w:p>
        </w:tc>
        <w:tc>
          <w:tcPr>
            <w:tcW w:w="3168" w:type="dxa"/>
            <w:tcBorders>
              <w:top w:val="single" w:sz="4" w:space="0" w:color="auto"/>
            </w:tcBorders>
          </w:tcPr>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p>
          <w:p w:rsidR="00456926" w:rsidRPr="00F86F7A" w:rsidRDefault="00456926" w:rsidP="00124BB7">
            <w:pPr>
              <w:rPr>
                <w:rFonts w:ascii="Times New Roman" w:hAnsi="Times New Roman"/>
                <w:sz w:val="28"/>
              </w:rPr>
            </w:pPr>
            <w:r w:rsidRPr="00F86F7A">
              <w:rPr>
                <w:rFonts w:ascii="Times New Roman" w:hAnsi="Times New Roman"/>
                <w:sz w:val="28"/>
              </w:rPr>
              <w:t>Клетки эукариоты и прокариоты.</w:t>
            </w:r>
          </w:p>
          <w:p w:rsidR="00456926" w:rsidRPr="00F86F7A" w:rsidRDefault="00456926" w:rsidP="00124BB7">
            <w:pPr>
              <w:rPr>
                <w:rFonts w:ascii="Times New Roman" w:hAnsi="Times New Roman"/>
                <w:sz w:val="28"/>
              </w:rPr>
            </w:pPr>
            <w:r w:rsidRPr="00F86F7A">
              <w:rPr>
                <w:rFonts w:ascii="Times New Roman" w:hAnsi="Times New Roman"/>
                <w:sz w:val="28"/>
              </w:rPr>
              <w:t>Роль прокариот в БГЦ.</w:t>
            </w:r>
          </w:p>
          <w:p w:rsidR="00456926" w:rsidRPr="00F86F7A" w:rsidRDefault="00456926" w:rsidP="00124BB7">
            <w:pPr>
              <w:rPr>
                <w:rFonts w:ascii="Times New Roman" w:hAnsi="Times New Roman"/>
                <w:sz w:val="28"/>
              </w:rPr>
            </w:pPr>
            <w:r w:rsidRPr="00F86F7A">
              <w:rPr>
                <w:rFonts w:ascii="Times New Roman" w:hAnsi="Times New Roman"/>
                <w:sz w:val="28"/>
              </w:rPr>
              <w:t>Вирусы.</w:t>
            </w:r>
          </w:p>
        </w:tc>
      </w:tr>
      <w:tr w:rsidR="00456926" w:rsidRPr="00F86F7A" w:rsidTr="00456926">
        <w:tc>
          <w:tcPr>
            <w:tcW w:w="3531" w:type="dxa"/>
          </w:tcPr>
          <w:p w:rsidR="00456926" w:rsidRPr="00F86F7A" w:rsidRDefault="00456926" w:rsidP="00124BB7">
            <w:pPr>
              <w:rPr>
                <w:rFonts w:ascii="Times New Roman" w:hAnsi="Times New Roman"/>
                <w:sz w:val="28"/>
              </w:rPr>
            </w:pPr>
            <w:r w:rsidRPr="00F86F7A">
              <w:rPr>
                <w:rFonts w:ascii="Times New Roman" w:hAnsi="Times New Roman"/>
                <w:sz w:val="28"/>
              </w:rPr>
              <w:t>4. Обмен веществ и энергии- основа специфической организации клетки всех проявлений ее жизнедеятельности</w:t>
            </w:r>
          </w:p>
        </w:tc>
        <w:tc>
          <w:tcPr>
            <w:tcW w:w="3581" w:type="dxa"/>
          </w:tcPr>
          <w:p w:rsidR="00456926" w:rsidRPr="00F86F7A" w:rsidRDefault="00456926" w:rsidP="00124BB7">
            <w:pPr>
              <w:ind w:left="360"/>
              <w:rPr>
                <w:rFonts w:ascii="Times New Roman" w:hAnsi="Times New Roman"/>
                <w:sz w:val="28"/>
              </w:rPr>
            </w:pPr>
            <w:r w:rsidRPr="00F86F7A">
              <w:rPr>
                <w:rFonts w:ascii="Times New Roman" w:hAnsi="Times New Roman"/>
                <w:sz w:val="28"/>
                <w:u w:val="single"/>
              </w:rPr>
              <w:t>Обществознание</w:t>
            </w:r>
            <w:r w:rsidRPr="00F86F7A">
              <w:rPr>
                <w:rFonts w:ascii="Times New Roman" w:hAnsi="Times New Roman"/>
                <w:sz w:val="28"/>
              </w:rPr>
              <w:t>: закон единства и борьбы противоположностей, закон перехода количественных изменений в качественные.</w:t>
            </w: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Химия</w:t>
            </w:r>
            <w:r w:rsidRPr="00F86F7A">
              <w:rPr>
                <w:rFonts w:ascii="Times New Roman" w:hAnsi="Times New Roman"/>
                <w:sz w:val="28"/>
              </w:rPr>
              <w:t>: типы химических реакций.</w:t>
            </w:r>
          </w:p>
          <w:p w:rsidR="00456926" w:rsidRPr="00F86F7A" w:rsidRDefault="00456926" w:rsidP="00124BB7">
            <w:pPr>
              <w:ind w:left="360"/>
              <w:rPr>
                <w:rFonts w:ascii="Times New Roman" w:hAnsi="Times New Roman"/>
                <w:sz w:val="28"/>
              </w:rPr>
            </w:pPr>
            <w:r w:rsidRPr="00F86F7A">
              <w:rPr>
                <w:rFonts w:ascii="Times New Roman" w:hAnsi="Times New Roman"/>
                <w:sz w:val="28"/>
                <w:u w:val="single"/>
              </w:rPr>
              <w:t>Физика</w:t>
            </w:r>
            <w:r w:rsidRPr="00F86F7A">
              <w:rPr>
                <w:rFonts w:ascii="Times New Roman" w:hAnsi="Times New Roman"/>
                <w:sz w:val="28"/>
              </w:rPr>
              <w:t>: понятие энергии и работы, законы термодинамики, внутренняя энергия вещества и ее преобразование</w:t>
            </w:r>
          </w:p>
          <w:p w:rsidR="00456926" w:rsidRPr="00F86F7A" w:rsidRDefault="00456926" w:rsidP="00124BB7">
            <w:pPr>
              <w:rPr>
                <w:rFonts w:ascii="Times New Roman" w:hAnsi="Times New Roman"/>
                <w:sz w:val="28"/>
              </w:rPr>
            </w:pPr>
          </w:p>
        </w:tc>
        <w:tc>
          <w:tcPr>
            <w:tcW w:w="3168" w:type="dxa"/>
          </w:tcPr>
          <w:p w:rsidR="00456926" w:rsidRPr="00F86F7A" w:rsidRDefault="00456926" w:rsidP="00124BB7">
            <w:pPr>
              <w:rPr>
                <w:rFonts w:ascii="Times New Roman" w:hAnsi="Times New Roman"/>
                <w:sz w:val="28"/>
              </w:rPr>
            </w:pPr>
            <w:r w:rsidRPr="00F86F7A">
              <w:rPr>
                <w:rFonts w:ascii="Times New Roman" w:hAnsi="Times New Roman"/>
                <w:sz w:val="28"/>
              </w:rPr>
              <w:t>Фотосинтез-преобразование энергии света в энергию химических связей.</w:t>
            </w:r>
          </w:p>
          <w:p w:rsidR="00456926" w:rsidRPr="00F86F7A" w:rsidRDefault="00456926" w:rsidP="00124BB7">
            <w:pPr>
              <w:rPr>
                <w:rFonts w:ascii="Times New Roman" w:hAnsi="Times New Roman"/>
                <w:sz w:val="28"/>
              </w:rPr>
            </w:pPr>
            <w:r w:rsidRPr="00F86F7A">
              <w:rPr>
                <w:rFonts w:ascii="Times New Roman" w:hAnsi="Times New Roman"/>
                <w:sz w:val="28"/>
              </w:rPr>
              <w:t>Анаэробный и аэробный гликолиз.</w:t>
            </w:r>
          </w:p>
          <w:p w:rsidR="00456926" w:rsidRPr="00F86F7A" w:rsidRDefault="00456926" w:rsidP="00124BB7">
            <w:pPr>
              <w:rPr>
                <w:rFonts w:ascii="Times New Roman" w:hAnsi="Times New Roman"/>
                <w:sz w:val="28"/>
              </w:rPr>
            </w:pPr>
            <w:r w:rsidRPr="00F86F7A">
              <w:rPr>
                <w:rFonts w:ascii="Times New Roman" w:hAnsi="Times New Roman"/>
                <w:sz w:val="28"/>
              </w:rPr>
              <w:t>Автотрофы и гетеротрофы. Биологическая роль окисления.</w:t>
            </w:r>
          </w:p>
          <w:p w:rsidR="00456926" w:rsidRPr="00F86F7A" w:rsidRDefault="00456926" w:rsidP="00124BB7">
            <w:pPr>
              <w:rPr>
                <w:rFonts w:ascii="Times New Roman" w:hAnsi="Times New Roman"/>
                <w:sz w:val="28"/>
              </w:rPr>
            </w:pPr>
            <w:r w:rsidRPr="00F86F7A">
              <w:rPr>
                <w:rFonts w:ascii="Times New Roman" w:hAnsi="Times New Roman"/>
                <w:sz w:val="28"/>
              </w:rPr>
              <w:t>Хемосинтез.</w:t>
            </w:r>
          </w:p>
        </w:tc>
      </w:tr>
    </w:tbl>
    <w:p w:rsidR="00456926" w:rsidRDefault="00456926"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p>
    <w:p w:rsidR="00F33D1F" w:rsidRDefault="00F33D1F" w:rsidP="00456926">
      <w:pPr>
        <w:widowControl/>
        <w:shd w:val="clear" w:color="auto" w:fill="FFFFFF"/>
        <w:jc w:val="both"/>
        <w:rPr>
          <w:rFonts w:ascii="Times New Roman" w:hAnsi="Times New Roman"/>
          <w:sz w:val="32"/>
        </w:rPr>
      </w:pPr>
      <w:r>
        <w:rPr>
          <w:rFonts w:ascii="Times New Roman" w:hAnsi="Times New Roman"/>
          <w:sz w:val="32"/>
        </w:rPr>
        <w:t xml:space="preserve">                                                                          Приложение 2.</w:t>
      </w:r>
    </w:p>
    <w:p w:rsidR="00456926" w:rsidRDefault="00456926" w:rsidP="00456926">
      <w:pPr>
        <w:widowControl/>
        <w:shd w:val="clear" w:color="auto" w:fill="FFFFFF"/>
        <w:jc w:val="both"/>
        <w:rPr>
          <w:rFonts w:ascii="Times New Roman" w:hAnsi="Times New Roman"/>
          <w:sz w:val="32"/>
        </w:rPr>
      </w:pPr>
    </w:p>
    <w:p w:rsidR="00456926" w:rsidRDefault="00456926" w:rsidP="00456926">
      <w:pPr>
        <w:widowControl/>
        <w:shd w:val="clear" w:color="auto" w:fill="FFFFFF"/>
        <w:jc w:val="both"/>
        <w:rPr>
          <w:rFonts w:ascii="Times New Roman" w:hAnsi="Times New Roman"/>
          <w:sz w:val="32"/>
        </w:rPr>
      </w:pPr>
    </w:p>
    <w:p w:rsidR="00F33D1F" w:rsidRDefault="00F33D1F" w:rsidP="00F33D1F">
      <w:pPr>
        <w:jc w:val="center"/>
        <w:rPr>
          <w:rFonts w:ascii="Times New Roman" w:hAnsi="Times New Roman"/>
          <w:sz w:val="32"/>
        </w:rPr>
      </w:pPr>
      <w:r>
        <w:rPr>
          <w:rFonts w:ascii="Times New Roman" w:hAnsi="Times New Roman"/>
          <w:sz w:val="32"/>
        </w:rPr>
        <w:t>Анкета «Выявление уровня владения принципами интеграции знаний   обучающихся»</w:t>
      </w:r>
    </w:p>
    <w:p w:rsidR="00F33D1F" w:rsidRDefault="00F33D1F" w:rsidP="00F33D1F">
      <w:pPr>
        <w:jc w:val="center"/>
        <w:rPr>
          <w:rFonts w:ascii="Times New Roman" w:hAnsi="Times New Roman"/>
          <w:sz w:val="32"/>
        </w:rPr>
      </w:pPr>
    </w:p>
    <w:p w:rsidR="00F33D1F" w:rsidRDefault="00F33D1F" w:rsidP="00F33D1F">
      <w:pPr>
        <w:widowControl/>
        <w:numPr>
          <w:ilvl w:val="0"/>
          <w:numId w:val="3"/>
        </w:numPr>
        <w:autoSpaceDE/>
        <w:autoSpaceDN/>
        <w:adjustRightInd/>
        <w:spacing w:after="200" w:line="276" w:lineRule="auto"/>
        <w:rPr>
          <w:rFonts w:ascii="Times New Roman" w:hAnsi="Times New Roman"/>
          <w:sz w:val="32"/>
        </w:rPr>
      </w:pPr>
      <w:r>
        <w:rPr>
          <w:rFonts w:ascii="Times New Roman" w:hAnsi="Times New Roman"/>
          <w:sz w:val="32"/>
        </w:rPr>
        <w:t>Назовите понятия, общие для предметов физика, химия, биология.</w:t>
      </w:r>
    </w:p>
    <w:p w:rsidR="00F33D1F" w:rsidRDefault="00F33D1F" w:rsidP="00F33D1F">
      <w:pPr>
        <w:ind w:left="360"/>
        <w:rPr>
          <w:rFonts w:ascii="Times New Roman" w:hAnsi="Times New Roman"/>
          <w:sz w:val="32"/>
        </w:rPr>
      </w:pPr>
    </w:p>
    <w:p w:rsidR="00F33D1F" w:rsidRDefault="00F33D1F" w:rsidP="00F33D1F">
      <w:pPr>
        <w:widowControl/>
        <w:numPr>
          <w:ilvl w:val="0"/>
          <w:numId w:val="3"/>
        </w:numPr>
        <w:autoSpaceDE/>
        <w:autoSpaceDN/>
        <w:adjustRightInd/>
        <w:spacing w:after="200" w:line="276" w:lineRule="auto"/>
        <w:rPr>
          <w:rFonts w:ascii="Times New Roman" w:hAnsi="Times New Roman"/>
          <w:sz w:val="32"/>
        </w:rPr>
      </w:pPr>
      <w:r>
        <w:rPr>
          <w:rFonts w:ascii="Times New Roman" w:hAnsi="Times New Roman"/>
          <w:sz w:val="32"/>
        </w:rPr>
        <w:t>Какие общие фундаментальные законы изучают эти науки?</w:t>
      </w:r>
    </w:p>
    <w:p w:rsidR="00F33D1F" w:rsidRDefault="00F33D1F" w:rsidP="00F33D1F">
      <w:pPr>
        <w:ind w:left="360"/>
        <w:rPr>
          <w:rFonts w:ascii="Times New Roman" w:hAnsi="Times New Roman"/>
          <w:sz w:val="32"/>
        </w:rPr>
      </w:pPr>
    </w:p>
    <w:p w:rsidR="00F33D1F" w:rsidRDefault="00F33D1F" w:rsidP="00F33D1F">
      <w:pPr>
        <w:widowControl/>
        <w:numPr>
          <w:ilvl w:val="0"/>
          <w:numId w:val="3"/>
        </w:numPr>
        <w:autoSpaceDE/>
        <w:autoSpaceDN/>
        <w:adjustRightInd/>
        <w:spacing w:after="200" w:line="276" w:lineRule="auto"/>
        <w:rPr>
          <w:rFonts w:ascii="Times New Roman" w:hAnsi="Times New Roman"/>
          <w:sz w:val="32"/>
        </w:rPr>
      </w:pPr>
      <w:r>
        <w:rPr>
          <w:rFonts w:ascii="Times New Roman" w:hAnsi="Times New Roman"/>
          <w:sz w:val="32"/>
        </w:rPr>
        <w:t>Назовите методы исследования, общие для перечисленных предметов.</w:t>
      </w:r>
    </w:p>
    <w:p w:rsidR="00F33D1F" w:rsidRDefault="00F33D1F" w:rsidP="00F33D1F">
      <w:pPr>
        <w:ind w:left="360"/>
        <w:rPr>
          <w:rFonts w:ascii="Times New Roman" w:hAnsi="Times New Roman"/>
          <w:sz w:val="32"/>
        </w:rPr>
      </w:pPr>
    </w:p>
    <w:p w:rsidR="00F33D1F" w:rsidRDefault="00F33D1F" w:rsidP="00F33D1F">
      <w:pPr>
        <w:widowControl/>
        <w:numPr>
          <w:ilvl w:val="0"/>
          <w:numId w:val="3"/>
        </w:numPr>
        <w:autoSpaceDE/>
        <w:autoSpaceDN/>
        <w:adjustRightInd/>
        <w:spacing w:after="200" w:line="276" w:lineRule="auto"/>
        <w:rPr>
          <w:rFonts w:ascii="Times New Roman" w:hAnsi="Times New Roman"/>
          <w:sz w:val="32"/>
        </w:rPr>
      </w:pPr>
      <w:r>
        <w:rPr>
          <w:rFonts w:ascii="Times New Roman" w:hAnsi="Times New Roman"/>
          <w:sz w:val="32"/>
        </w:rPr>
        <w:t>Можете ли применять на уроках биологии и химии знания из других предметов? Если да, то каких?</w:t>
      </w:r>
    </w:p>
    <w:p w:rsidR="00F33D1F" w:rsidRDefault="00F33D1F" w:rsidP="00F33D1F">
      <w:pPr>
        <w:ind w:left="360"/>
        <w:rPr>
          <w:rFonts w:ascii="Times New Roman" w:hAnsi="Times New Roman"/>
          <w:sz w:val="32"/>
        </w:rPr>
      </w:pPr>
    </w:p>
    <w:p w:rsidR="00F33D1F" w:rsidRDefault="00F33D1F" w:rsidP="00F33D1F">
      <w:pPr>
        <w:widowControl/>
        <w:numPr>
          <w:ilvl w:val="0"/>
          <w:numId w:val="3"/>
        </w:numPr>
        <w:autoSpaceDE/>
        <w:autoSpaceDN/>
        <w:adjustRightInd/>
        <w:spacing w:after="200" w:line="276" w:lineRule="auto"/>
        <w:rPr>
          <w:rFonts w:ascii="Times New Roman" w:hAnsi="Times New Roman"/>
          <w:sz w:val="32"/>
        </w:rPr>
      </w:pPr>
      <w:r>
        <w:rPr>
          <w:rFonts w:ascii="Times New Roman" w:hAnsi="Times New Roman"/>
          <w:sz w:val="32"/>
        </w:rPr>
        <w:t>Какие практические умения вы можете перенести из одного предмета в другой?</w:t>
      </w:r>
    </w:p>
    <w:p w:rsidR="00456926" w:rsidRDefault="00F33D1F" w:rsidP="00F33D1F">
      <w:pPr>
        <w:widowControl/>
        <w:numPr>
          <w:ilvl w:val="0"/>
          <w:numId w:val="3"/>
        </w:numPr>
        <w:shd w:val="clear" w:color="auto" w:fill="FFFFFF"/>
        <w:jc w:val="both"/>
        <w:rPr>
          <w:rFonts w:ascii="Times New Roman" w:hAnsi="Times New Roman"/>
          <w:sz w:val="32"/>
        </w:rPr>
      </w:pPr>
      <w:r>
        <w:rPr>
          <w:rFonts w:ascii="Times New Roman" w:hAnsi="Times New Roman"/>
          <w:sz w:val="32"/>
        </w:rPr>
        <w:t>Охотно ли вы работаете над заданиями, для выполнения которых необходимо применять знания из других предметов?</w:t>
      </w: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A95C17" w:rsidRDefault="00A95C17" w:rsidP="00F33D1F">
      <w:pPr>
        <w:widowControl/>
        <w:shd w:val="clear" w:color="auto" w:fill="FFFFFF"/>
        <w:jc w:val="both"/>
        <w:rPr>
          <w:rFonts w:ascii="Times New Roman" w:hAnsi="Times New Roman"/>
          <w:sz w:val="32"/>
        </w:rPr>
      </w:pPr>
    </w:p>
    <w:p w:rsidR="00A95C17" w:rsidRDefault="00A95C17"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p>
    <w:p w:rsidR="00F33D1F" w:rsidRDefault="00F33D1F" w:rsidP="00F33D1F">
      <w:pPr>
        <w:widowControl/>
        <w:shd w:val="clear" w:color="auto" w:fill="FFFFFF"/>
        <w:jc w:val="both"/>
        <w:rPr>
          <w:rFonts w:ascii="Times New Roman" w:hAnsi="Times New Roman"/>
          <w:sz w:val="32"/>
        </w:rPr>
      </w:pPr>
      <w:r>
        <w:rPr>
          <w:rFonts w:ascii="Times New Roman" w:hAnsi="Times New Roman"/>
          <w:sz w:val="32"/>
        </w:rPr>
        <w:t xml:space="preserve">                                                                              Приложение 3.</w:t>
      </w:r>
    </w:p>
    <w:p w:rsidR="00F33D1F" w:rsidRPr="00F33D1F" w:rsidRDefault="00F33D1F" w:rsidP="00F33D1F">
      <w:pPr>
        <w:jc w:val="both"/>
        <w:rPr>
          <w:rFonts w:ascii="Times New Roman" w:hAnsi="Times New Roman" w:cs="Times New Roman"/>
          <w:sz w:val="28"/>
          <w:szCs w:val="28"/>
        </w:rPr>
      </w:pPr>
      <w:r>
        <w:rPr>
          <w:rFonts w:ascii="Times New Roman" w:hAnsi="Times New Roman" w:cs="Times New Roman"/>
          <w:sz w:val="28"/>
          <w:szCs w:val="28"/>
        </w:rPr>
        <w:t xml:space="preserve">                          </w:t>
      </w:r>
      <w:r w:rsidRPr="00F33D1F">
        <w:rPr>
          <w:rFonts w:ascii="Times New Roman" w:hAnsi="Times New Roman" w:cs="Times New Roman"/>
          <w:sz w:val="28"/>
          <w:szCs w:val="28"/>
        </w:rPr>
        <w:t>Система заданий для развития понятия «энергия»</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 xml:space="preserve">                                          Начальные классы</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1.Чем живые существа отличаются от предметов неживой природы?</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2.Как доказать, что человек-часть природы?</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3.Как связаны между собой Солнце, растения и человек?</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4.Почему растения не могут жить без солнечного света?</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5.Почему животные и люди не могли бы жить на Земле  без растений?</w:t>
      </w:r>
    </w:p>
    <w:p w:rsidR="00F33D1F" w:rsidRPr="00F33D1F" w:rsidRDefault="00F33D1F" w:rsidP="00F33D1F">
      <w:pPr>
        <w:jc w:val="both"/>
        <w:rPr>
          <w:rFonts w:ascii="Times New Roman" w:hAnsi="Times New Roman" w:cs="Times New Roman"/>
          <w:sz w:val="28"/>
          <w:szCs w:val="28"/>
        </w:rPr>
      </w:pPr>
      <w:r w:rsidRPr="00F33D1F">
        <w:rPr>
          <w:rFonts w:ascii="Times New Roman" w:hAnsi="Times New Roman" w:cs="Times New Roman"/>
          <w:sz w:val="28"/>
          <w:szCs w:val="28"/>
        </w:rPr>
        <w:t xml:space="preserve">                                             Биология</w:t>
      </w:r>
    </w:p>
    <w:p w:rsidR="00F33D1F" w:rsidRPr="00F33D1F" w:rsidRDefault="00F33D1F" w:rsidP="00F33D1F">
      <w:pPr>
        <w:pStyle w:val="a9"/>
        <w:numPr>
          <w:ilvl w:val="0"/>
          <w:numId w:val="5"/>
        </w:numPr>
        <w:jc w:val="both"/>
        <w:rPr>
          <w:rFonts w:ascii="Times New Roman" w:hAnsi="Times New Roman"/>
          <w:sz w:val="28"/>
          <w:szCs w:val="28"/>
        </w:rPr>
      </w:pPr>
      <w:r w:rsidRPr="00F33D1F">
        <w:rPr>
          <w:rFonts w:ascii="Times New Roman" w:hAnsi="Times New Roman"/>
          <w:sz w:val="28"/>
          <w:szCs w:val="28"/>
        </w:rPr>
        <w:t>Откуда организмы получают энергию?</w:t>
      </w:r>
    </w:p>
    <w:p w:rsidR="00F33D1F" w:rsidRPr="00F33D1F" w:rsidRDefault="00F33D1F" w:rsidP="00F33D1F">
      <w:pPr>
        <w:pStyle w:val="a9"/>
        <w:numPr>
          <w:ilvl w:val="0"/>
          <w:numId w:val="5"/>
        </w:numPr>
        <w:jc w:val="both"/>
        <w:rPr>
          <w:rFonts w:ascii="Times New Roman" w:hAnsi="Times New Roman"/>
          <w:sz w:val="28"/>
          <w:szCs w:val="28"/>
        </w:rPr>
      </w:pPr>
      <w:r w:rsidRPr="00F33D1F">
        <w:rPr>
          <w:rFonts w:ascii="Times New Roman" w:hAnsi="Times New Roman"/>
          <w:sz w:val="28"/>
          <w:szCs w:val="28"/>
        </w:rPr>
        <w:t>Откуда энергия появляется в пище?</w:t>
      </w:r>
    </w:p>
    <w:p w:rsidR="00F33D1F" w:rsidRPr="00F33D1F" w:rsidRDefault="00F33D1F" w:rsidP="00F33D1F">
      <w:pPr>
        <w:pStyle w:val="a9"/>
        <w:numPr>
          <w:ilvl w:val="0"/>
          <w:numId w:val="5"/>
        </w:numPr>
        <w:jc w:val="both"/>
        <w:rPr>
          <w:rFonts w:ascii="Times New Roman" w:hAnsi="Times New Roman"/>
          <w:sz w:val="28"/>
          <w:szCs w:val="28"/>
        </w:rPr>
      </w:pPr>
      <w:r w:rsidRPr="00F33D1F">
        <w:rPr>
          <w:rFonts w:ascii="Times New Roman" w:hAnsi="Times New Roman"/>
          <w:sz w:val="28"/>
          <w:szCs w:val="28"/>
        </w:rPr>
        <w:t>Что подразумевается под выражением «дитя Солнца»?</w:t>
      </w:r>
    </w:p>
    <w:p w:rsidR="00F33D1F" w:rsidRPr="00F33D1F" w:rsidRDefault="00F33D1F" w:rsidP="00F33D1F">
      <w:pPr>
        <w:pStyle w:val="a9"/>
        <w:numPr>
          <w:ilvl w:val="0"/>
          <w:numId w:val="5"/>
        </w:numPr>
        <w:jc w:val="both"/>
        <w:rPr>
          <w:rFonts w:ascii="Times New Roman" w:hAnsi="Times New Roman"/>
          <w:sz w:val="28"/>
          <w:szCs w:val="28"/>
        </w:rPr>
      </w:pPr>
      <w:r w:rsidRPr="00F33D1F">
        <w:rPr>
          <w:rFonts w:ascii="Times New Roman" w:hAnsi="Times New Roman"/>
          <w:sz w:val="28"/>
          <w:szCs w:val="28"/>
        </w:rPr>
        <w:t>Почему в жаркое время года человек нуждается в меньшем количестве пищи?</w:t>
      </w:r>
    </w:p>
    <w:p w:rsidR="00F33D1F" w:rsidRPr="00F33D1F" w:rsidRDefault="00F33D1F" w:rsidP="00F33D1F">
      <w:pPr>
        <w:pStyle w:val="a9"/>
        <w:numPr>
          <w:ilvl w:val="0"/>
          <w:numId w:val="5"/>
        </w:numPr>
        <w:jc w:val="both"/>
        <w:rPr>
          <w:rFonts w:ascii="Times New Roman" w:hAnsi="Times New Roman"/>
          <w:sz w:val="28"/>
          <w:szCs w:val="28"/>
        </w:rPr>
      </w:pPr>
      <w:r w:rsidRPr="00F33D1F">
        <w:rPr>
          <w:rFonts w:ascii="Times New Roman" w:hAnsi="Times New Roman"/>
          <w:sz w:val="28"/>
          <w:szCs w:val="28"/>
        </w:rPr>
        <w:t>Если мышь поместить на весы и взвесить, а затем предоставить ей возможность активно двигаться, то можно заметить, что при повторном взвешивании чашка с мышью становится легче. Почему?</w:t>
      </w:r>
    </w:p>
    <w:p w:rsidR="00F33D1F" w:rsidRPr="00F33D1F" w:rsidRDefault="00F33D1F" w:rsidP="00F33D1F">
      <w:pPr>
        <w:ind w:left="360"/>
        <w:jc w:val="both"/>
        <w:rPr>
          <w:rFonts w:ascii="Times New Roman" w:hAnsi="Times New Roman" w:cs="Times New Roman"/>
          <w:sz w:val="28"/>
          <w:szCs w:val="28"/>
        </w:rPr>
      </w:pPr>
      <w:r w:rsidRPr="00F33D1F">
        <w:rPr>
          <w:rFonts w:ascii="Times New Roman" w:hAnsi="Times New Roman" w:cs="Times New Roman"/>
          <w:sz w:val="28"/>
          <w:szCs w:val="28"/>
        </w:rPr>
        <w:t xml:space="preserve">                                  Физика, химия</w:t>
      </w:r>
    </w:p>
    <w:p w:rsidR="00F33D1F" w:rsidRPr="00F33D1F" w:rsidRDefault="00F33D1F" w:rsidP="00F33D1F">
      <w:pPr>
        <w:ind w:left="360"/>
        <w:jc w:val="both"/>
        <w:rPr>
          <w:rFonts w:ascii="Times New Roman" w:hAnsi="Times New Roman" w:cs="Times New Roman"/>
          <w:sz w:val="28"/>
          <w:szCs w:val="28"/>
        </w:rPr>
      </w:pPr>
      <w:r w:rsidRPr="00F33D1F">
        <w:rPr>
          <w:rFonts w:ascii="Times New Roman" w:hAnsi="Times New Roman" w:cs="Times New Roman"/>
          <w:sz w:val="28"/>
          <w:szCs w:val="28"/>
        </w:rPr>
        <w:t>1.Что такое энергия?</w:t>
      </w:r>
    </w:p>
    <w:p w:rsidR="00F33D1F" w:rsidRPr="00F33D1F" w:rsidRDefault="00F33D1F" w:rsidP="00F33D1F">
      <w:pPr>
        <w:ind w:left="360"/>
        <w:jc w:val="both"/>
        <w:rPr>
          <w:rFonts w:ascii="Times New Roman" w:hAnsi="Times New Roman" w:cs="Times New Roman"/>
          <w:sz w:val="28"/>
          <w:szCs w:val="28"/>
        </w:rPr>
      </w:pPr>
      <w:r w:rsidRPr="00F33D1F">
        <w:rPr>
          <w:rFonts w:ascii="Times New Roman" w:hAnsi="Times New Roman" w:cs="Times New Roman"/>
          <w:sz w:val="28"/>
          <w:szCs w:val="28"/>
        </w:rPr>
        <w:t>2. Каким способом передается энергия от Солнца к Земле?</w:t>
      </w:r>
    </w:p>
    <w:p w:rsidR="00F33D1F" w:rsidRPr="00F33D1F" w:rsidRDefault="00F33D1F" w:rsidP="00F33D1F">
      <w:pPr>
        <w:ind w:left="360"/>
        <w:jc w:val="both"/>
        <w:rPr>
          <w:rFonts w:ascii="Times New Roman" w:hAnsi="Times New Roman" w:cs="Times New Roman"/>
          <w:sz w:val="28"/>
          <w:szCs w:val="28"/>
        </w:rPr>
      </w:pPr>
      <w:r w:rsidRPr="00F33D1F">
        <w:rPr>
          <w:rFonts w:ascii="Times New Roman" w:hAnsi="Times New Roman" w:cs="Times New Roman"/>
          <w:sz w:val="28"/>
          <w:szCs w:val="28"/>
        </w:rPr>
        <w:t>3. Составить логическую схему преобразования энергии в организме, используя термины «энергия электрическая», «энергия Солнца», «энергия механическая», «энергия химических  связей», «энергия тепловая».</w:t>
      </w:r>
    </w:p>
    <w:p w:rsidR="00F33D1F" w:rsidRPr="00F33D1F" w:rsidRDefault="00F33D1F" w:rsidP="00F33D1F">
      <w:pPr>
        <w:ind w:left="360"/>
        <w:jc w:val="both"/>
        <w:rPr>
          <w:rFonts w:ascii="Times New Roman" w:hAnsi="Times New Roman" w:cs="Times New Roman"/>
          <w:sz w:val="28"/>
          <w:szCs w:val="28"/>
        </w:rPr>
      </w:pPr>
      <w:r w:rsidRPr="00F33D1F">
        <w:rPr>
          <w:rFonts w:ascii="Times New Roman" w:hAnsi="Times New Roman" w:cs="Times New Roman"/>
          <w:sz w:val="28"/>
          <w:szCs w:val="28"/>
        </w:rPr>
        <w:t xml:space="preserve">4.Почему в результате работы мышц тело человека нагревается и выделяется  большое количество теплоты? </w:t>
      </w:r>
    </w:p>
    <w:p w:rsidR="00F33D1F" w:rsidRDefault="00F33D1F" w:rsidP="00F33D1F">
      <w:pPr>
        <w:widowControl/>
        <w:shd w:val="clear" w:color="auto" w:fill="FFFFFF"/>
        <w:jc w:val="both"/>
        <w:rPr>
          <w:rFonts w:ascii="Times New Roman" w:hAnsi="Times New Roman" w:cs="Times New Roman"/>
          <w:sz w:val="28"/>
          <w:szCs w:val="28"/>
        </w:rPr>
      </w:pPr>
    </w:p>
    <w:p w:rsidR="00F33D1F" w:rsidRDefault="00F33D1F" w:rsidP="00F33D1F">
      <w:pPr>
        <w:widowControl/>
        <w:shd w:val="clear" w:color="auto" w:fill="FFFFFF"/>
        <w:jc w:val="both"/>
        <w:rPr>
          <w:rFonts w:ascii="Times New Roman" w:hAnsi="Times New Roman" w:cs="Times New Roman"/>
          <w:sz w:val="28"/>
          <w:szCs w:val="28"/>
        </w:rPr>
      </w:pPr>
    </w:p>
    <w:p w:rsidR="00F33D1F" w:rsidRDefault="00F33D1F" w:rsidP="00F33D1F">
      <w:pPr>
        <w:widowControl/>
        <w:shd w:val="clear" w:color="auto" w:fill="FFFFFF"/>
        <w:jc w:val="both"/>
        <w:rPr>
          <w:rFonts w:ascii="Times New Roman" w:hAnsi="Times New Roman" w:cs="Times New Roman"/>
          <w:sz w:val="28"/>
          <w:szCs w:val="28"/>
        </w:rPr>
      </w:pPr>
    </w:p>
    <w:p w:rsidR="00F33D1F" w:rsidRDefault="00F33D1F" w:rsidP="00F33D1F">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F33D1F" w:rsidRDefault="00F33D1F" w:rsidP="00F33D1F">
      <w:pPr>
        <w:widowControl/>
        <w:shd w:val="clear" w:color="auto" w:fill="FFFFFF"/>
        <w:jc w:val="both"/>
        <w:rPr>
          <w:rFonts w:ascii="Times New Roman" w:hAnsi="Times New Roman" w:cs="Times New Roman"/>
          <w:sz w:val="28"/>
          <w:szCs w:val="28"/>
        </w:rPr>
      </w:pPr>
    </w:p>
    <w:p w:rsidR="00F33D1F" w:rsidRDefault="00F33D1F" w:rsidP="00F33D1F">
      <w:pPr>
        <w:rPr>
          <w:rFonts w:ascii="Times New Roman" w:hAnsi="Times New Roman"/>
          <w:sz w:val="28"/>
        </w:rPr>
      </w:pPr>
      <w:r>
        <w:rPr>
          <w:rFonts w:ascii="Times New Roman" w:hAnsi="Times New Roman"/>
          <w:sz w:val="28"/>
        </w:rPr>
        <w:t xml:space="preserve">                                    Задачи и вопросы межпредметного содержания.</w:t>
      </w:r>
    </w:p>
    <w:p w:rsidR="00F33D1F" w:rsidRDefault="00F33D1F" w:rsidP="00F33D1F">
      <w:pPr>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Натрий легко вымывается из почвы природными водами, калий прочно удерживается почвенными частицами. Какое это имеет значение для развития надземной части растительности? Ответ обоснуйте.</w:t>
      </w:r>
    </w:p>
    <w:p w:rsidR="00F33D1F" w:rsidRDefault="00F33D1F" w:rsidP="00F33D1F">
      <w:pPr>
        <w:ind w:left="360"/>
        <w:jc w:val="both"/>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Взрослые организмы содержат обычно несколько больше калия (печень, селезенка), чем натрия (кровь, лимфа). Какова физиологическая роль ионов натрия и калия в организме?</w:t>
      </w:r>
    </w:p>
    <w:p w:rsidR="00F33D1F" w:rsidRDefault="00F33D1F" w:rsidP="00F33D1F">
      <w:pPr>
        <w:ind w:left="360"/>
        <w:jc w:val="both"/>
        <w:rPr>
          <w:rFonts w:ascii="Times New Roman" w:hAnsi="Times New Roman"/>
          <w:sz w:val="28"/>
        </w:rPr>
      </w:pPr>
      <w:r>
        <w:rPr>
          <w:rFonts w:ascii="Times New Roman" w:hAnsi="Times New Roman"/>
          <w:sz w:val="28"/>
        </w:rPr>
        <w:lastRenderedPageBreak/>
        <w:t xml:space="preserve"> </w:t>
      </w: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Почему запрещено пасти скот, собирать ягоды и грибы в зеленой полосе, прилегающей к автомагистрали? Как ионы тяжелых металлов влияют на белки организма?</w:t>
      </w:r>
    </w:p>
    <w:p w:rsidR="00F33D1F" w:rsidRDefault="00F33D1F" w:rsidP="00F33D1F">
      <w:pPr>
        <w:ind w:left="360"/>
        <w:jc w:val="both"/>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Тело человека имеет определенную температуру. Когда вы ее измеряете, то столбик ртути поднимается. По какому принципу? Почему столбик ртути сам не опускается?</w:t>
      </w:r>
    </w:p>
    <w:p w:rsidR="00F33D1F" w:rsidRDefault="00F33D1F" w:rsidP="00F33D1F">
      <w:pPr>
        <w:ind w:left="360"/>
        <w:jc w:val="both"/>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Почему легче плыть, чем бежать  по дну по пояс погруженным в воду?</w:t>
      </w:r>
    </w:p>
    <w:p w:rsidR="00F33D1F" w:rsidRDefault="00F33D1F" w:rsidP="00F33D1F">
      <w:pPr>
        <w:ind w:left="360"/>
        <w:jc w:val="both"/>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Кто чаще взмахивает крылышками в полете - комар или муха? Как это доказать?</w:t>
      </w:r>
    </w:p>
    <w:p w:rsidR="00F33D1F" w:rsidRDefault="00F33D1F" w:rsidP="00F33D1F">
      <w:pPr>
        <w:ind w:left="360"/>
        <w:jc w:val="both"/>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Сердце человека перекачивает в состоянии покоя около 288 л</w:t>
      </w:r>
      <w:r w:rsidRPr="004F00FF">
        <w:rPr>
          <w:rFonts w:ascii="Times New Roman" w:hAnsi="Times New Roman"/>
          <w:sz w:val="28"/>
        </w:rPr>
        <w:t>/</w:t>
      </w:r>
      <w:r>
        <w:rPr>
          <w:rFonts w:ascii="Times New Roman" w:hAnsi="Times New Roman"/>
          <w:sz w:val="28"/>
        </w:rPr>
        <w:t>г крови при систолическом давлении 120 мм.рт. ст. Какова в этом случае минимальная работа сердца ( в ваттах)?</w:t>
      </w:r>
    </w:p>
    <w:p w:rsidR="00F33D1F" w:rsidRDefault="00F33D1F" w:rsidP="00F33D1F">
      <w:pPr>
        <w:ind w:left="360"/>
        <w:jc w:val="both"/>
        <w:rPr>
          <w:rFonts w:ascii="Times New Roman" w:hAnsi="Times New Roman"/>
          <w:sz w:val="28"/>
        </w:rPr>
      </w:pPr>
    </w:p>
    <w:p w:rsidR="00F33D1F" w:rsidRDefault="00F33D1F" w:rsidP="00F33D1F">
      <w:pPr>
        <w:widowControl/>
        <w:numPr>
          <w:ilvl w:val="0"/>
          <w:numId w:val="6"/>
        </w:numPr>
        <w:autoSpaceDE/>
        <w:autoSpaceDN/>
        <w:adjustRightInd/>
        <w:spacing w:after="200" w:line="276" w:lineRule="auto"/>
        <w:jc w:val="both"/>
        <w:rPr>
          <w:rFonts w:ascii="Times New Roman" w:hAnsi="Times New Roman"/>
          <w:sz w:val="28"/>
        </w:rPr>
      </w:pPr>
      <w:r>
        <w:rPr>
          <w:rFonts w:ascii="Times New Roman" w:hAnsi="Times New Roman"/>
          <w:sz w:val="28"/>
        </w:rPr>
        <w:t xml:space="preserve">Инжир, завезенный в Калифорнию, долгое время не плодоносил. Хотя температурные условия и влажность были благоприятными. Каковы причины описанного факта?  </w:t>
      </w:r>
    </w:p>
    <w:p w:rsidR="00A70512" w:rsidRDefault="00A70512" w:rsidP="00A70512">
      <w:pPr>
        <w:pStyle w:val="a9"/>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A70512" w:rsidRDefault="00A70512" w:rsidP="00A70512">
      <w:pPr>
        <w:widowControl/>
        <w:autoSpaceDE/>
        <w:autoSpaceDN/>
        <w:adjustRightInd/>
        <w:spacing w:after="200" w:line="276" w:lineRule="auto"/>
        <w:jc w:val="both"/>
        <w:rPr>
          <w:rFonts w:ascii="Times New Roman" w:hAnsi="Times New Roman"/>
          <w:sz w:val="28"/>
        </w:rPr>
      </w:pPr>
    </w:p>
    <w:p w:rsidR="00F33D1F" w:rsidRDefault="00F33D1F" w:rsidP="00F33D1F">
      <w:pPr>
        <w:pStyle w:val="a9"/>
        <w:rPr>
          <w:rFonts w:ascii="Times New Roman" w:hAnsi="Times New Roman"/>
          <w:sz w:val="28"/>
        </w:rPr>
      </w:pPr>
    </w:p>
    <w:p w:rsidR="00F33D1F" w:rsidRPr="004D00F2" w:rsidRDefault="00B8023F" w:rsidP="00F33D1F">
      <w:pPr>
        <w:widowControl/>
        <w:autoSpaceDE/>
        <w:autoSpaceDN/>
        <w:adjustRightInd/>
        <w:spacing w:after="200" w:line="276" w:lineRule="auto"/>
        <w:jc w:val="both"/>
        <w:rPr>
          <w:rFonts w:ascii="Times New Roman" w:hAnsi="Times New Roman"/>
          <w:sz w:val="28"/>
        </w:rPr>
      </w:pPr>
      <w:r>
        <w:rPr>
          <w:rFonts w:ascii="Times New Roman" w:hAnsi="Times New Roman"/>
          <w:sz w:val="28"/>
        </w:rPr>
        <w:lastRenderedPageBreak/>
        <w:t xml:space="preserve">                                                                                                                      </w:t>
      </w:r>
      <w:r w:rsidR="00F33D1F">
        <w:rPr>
          <w:rFonts w:ascii="Times New Roman" w:hAnsi="Times New Roman"/>
          <w:sz w:val="28"/>
        </w:rPr>
        <w:t>Приложение 5.</w:t>
      </w:r>
    </w:p>
    <w:p w:rsidR="00F33D1F" w:rsidRDefault="00F33D1F" w:rsidP="00F33D1F">
      <w:pPr>
        <w:rPr>
          <w:rFonts w:ascii="Times New Roman" w:hAnsi="Times New Roman"/>
          <w:sz w:val="32"/>
        </w:rPr>
      </w:pPr>
    </w:p>
    <w:p w:rsidR="00F33D1F" w:rsidRPr="00B8023F" w:rsidRDefault="00F33D1F" w:rsidP="00F33D1F">
      <w:pPr>
        <w:ind w:left="13750" w:hanging="13750"/>
        <w:rPr>
          <w:rFonts w:ascii="Times New Roman" w:hAnsi="Times New Roman" w:cs="Times New Roman"/>
          <w:sz w:val="28"/>
        </w:rPr>
      </w:pPr>
      <w:r w:rsidRPr="00E02736">
        <w:rPr>
          <w:sz w:val="28"/>
        </w:rPr>
        <w:t xml:space="preserve">                                                      </w:t>
      </w:r>
      <w:r w:rsidRPr="00B8023F">
        <w:rPr>
          <w:rFonts w:ascii="Times New Roman" w:hAnsi="Times New Roman" w:cs="Times New Roman"/>
          <w:sz w:val="28"/>
        </w:rPr>
        <w:t xml:space="preserve">Связь понятий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003"/>
        <w:gridCol w:w="967"/>
        <w:gridCol w:w="1344"/>
        <w:gridCol w:w="1348"/>
        <w:gridCol w:w="1198"/>
        <w:gridCol w:w="909"/>
        <w:gridCol w:w="1552"/>
      </w:tblGrid>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Понятия</w:t>
            </w:r>
          </w:p>
        </w:tc>
        <w:tc>
          <w:tcPr>
            <w:tcW w:w="2005"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Природоведение</w:t>
            </w:r>
          </w:p>
        </w:tc>
        <w:tc>
          <w:tcPr>
            <w:tcW w:w="967"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Чтение</w:t>
            </w:r>
          </w:p>
        </w:tc>
        <w:tc>
          <w:tcPr>
            <w:tcW w:w="1345"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Рисование</w:t>
            </w:r>
          </w:p>
        </w:tc>
        <w:tc>
          <w:tcPr>
            <w:tcW w:w="1349"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География</w:t>
            </w:r>
          </w:p>
        </w:tc>
        <w:tc>
          <w:tcPr>
            <w:tcW w:w="1198"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Биология</w:t>
            </w:r>
          </w:p>
        </w:tc>
        <w:tc>
          <w:tcPr>
            <w:tcW w:w="892"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Химия</w:t>
            </w:r>
          </w:p>
        </w:tc>
        <w:tc>
          <w:tcPr>
            <w:tcW w:w="1564" w:type="dxa"/>
          </w:tcPr>
          <w:p w:rsidR="00F33D1F" w:rsidRPr="00E02736" w:rsidRDefault="00F33D1F" w:rsidP="00124BB7">
            <w:pPr>
              <w:rPr>
                <w:sz w:val="24"/>
              </w:rPr>
            </w:pPr>
            <w:r w:rsidRPr="00E02736">
              <w:rPr>
                <w:sz w:val="24"/>
              </w:rPr>
              <w:t>Физика</w:t>
            </w: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1.Неживая природа</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jc w:val="center"/>
              <w:rPr>
                <w:sz w:val="24"/>
              </w:rPr>
            </w:pPr>
            <w:r w:rsidRPr="00E02736">
              <w:rPr>
                <w:sz w:val="24"/>
              </w:rPr>
              <w:t>+</w:t>
            </w: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2.Живая природа</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p w:rsidR="00F33D1F" w:rsidRPr="00B8023F" w:rsidRDefault="00F33D1F" w:rsidP="00124BB7">
            <w:pPr>
              <w:jc w:val="center"/>
              <w:rPr>
                <w:rFonts w:ascii="Times New Roman" w:hAnsi="Times New Roman" w:cs="Times New Roman"/>
                <w:sz w:val="24"/>
              </w:rPr>
            </w:pP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jc w:val="center"/>
              <w:rPr>
                <w:sz w:val="24"/>
              </w:rPr>
            </w:pPr>
            <w:r w:rsidRPr="00E02736">
              <w:rPr>
                <w:sz w:val="24"/>
              </w:rPr>
              <w:t>+</w:t>
            </w: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3.Полезные ископаемые</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rPr>
                <w:rFonts w:ascii="Times New Roman" w:hAnsi="Times New Roman" w:cs="Times New Roman"/>
                <w:sz w:val="24"/>
              </w:rPr>
            </w:pP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rPr>
                <w:rFonts w:ascii="Times New Roman" w:hAnsi="Times New Roman" w:cs="Times New Roman"/>
                <w:sz w:val="24"/>
              </w:rPr>
            </w:pP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4. Горные породы</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rPr>
                <w:rFonts w:ascii="Times New Roman" w:hAnsi="Times New Roman" w:cs="Times New Roman"/>
                <w:sz w:val="24"/>
              </w:rPr>
            </w:pP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rPr>
                <w:rFonts w:ascii="Times New Roman" w:hAnsi="Times New Roman" w:cs="Times New Roman"/>
                <w:sz w:val="24"/>
              </w:rPr>
            </w:pP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5. Почва</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rPr>
                <w:rFonts w:ascii="Times New Roman" w:hAnsi="Times New Roman" w:cs="Times New Roman"/>
                <w:sz w:val="24"/>
              </w:rPr>
            </w:pP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rPr>
                <w:sz w:val="24"/>
              </w:rPr>
            </w:pPr>
          </w:p>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6. Смена дня и ночи</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rPr>
                <w:rFonts w:ascii="Times New Roman" w:hAnsi="Times New Roman" w:cs="Times New Roman"/>
                <w:sz w:val="24"/>
              </w:rPr>
            </w:pPr>
          </w:p>
        </w:tc>
        <w:tc>
          <w:tcPr>
            <w:tcW w:w="1564" w:type="dxa"/>
          </w:tcPr>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7. Смена времени года</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rPr>
                <w:rFonts w:ascii="Times New Roman" w:hAnsi="Times New Roman" w:cs="Times New Roman"/>
                <w:sz w:val="24"/>
              </w:rPr>
            </w:pPr>
          </w:p>
        </w:tc>
        <w:tc>
          <w:tcPr>
            <w:tcW w:w="1564" w:type="dxa"/>
          </w:tcPr>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8.Растения</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rPr>
                <w:sz w:val="24"/>
              </w:rPr>
            </w:pPr>
          </w:p>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9.Животные</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rPr>
                <w:sz w:val="24"/>
              </w:rPr>
            </w:pPr>
          </w:p>
          <w:p w:rsidR="00F33D1F" w:rsidRPr="00E02736" w:rsidRDefault="00F33D1F" w:rsidP="00124BB7">
            <w:pPr>
              <w:rPr>
                <w:sz w:val="24"/>
              </w:rPr>
            </w:pP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10.Энергия</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rPr>
                <w:rFonts w:ascii="Times New Roman" w:hAnsi="Times New Roman" w:cs="Times New Roman"/>
                <w:sz w:val="24"/>
              </w:rPr>
            </w:pPr>
          </w:p>
        </w:tc>
        <w:tc>
          <w:tcPr>
            <w:tcW w:w="1345" w:type="dxa"/>
          </w:tcPr>
          <w:p w:rsidR="00F33D1F" w:rsidRPr="00B8023F" w:rsidRDefault="00F33D1F" w:rsidP="00124BB7">
            <w:pPr>
              <w:rPr>
                <w:rFonts w:ascii="Times New Roman" w:hAnsi="Times New Roman" w:cs="Times New Roman"/>
                <w:sz w:val="24"/>
              </w:rPr>
            </w:pP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jc w:val="center"/>
              <w:rPr>
                <w:sz w:val="24"/>
              </w:rPr>
            </w:pPr>
          </w:p>
          <w:p w:rsidR="00F33D1F" w:rsidRPr="00E02736" w:rsidRDefault="00F33D1F" w:rsidP="00124BB7">
            <w:pPr>
              <w:jc w:val="center"/>
              <w:rPr>
                <w:sz w:val="24"/>
              </w:rPr>
            </w:pPr>
            <w:r w:rsidRPr="00E02736">
              <w:rPr>
                <w:sz w:val="24"/>
              </w:rPr>
              <w:t>+</w:t>
            </w:r>
          </w:p>
        </w:tc>
      </w:tr>
      <w:tr w:rsidR="00F33D1F" w:rsidRPr="00E02736" w:rsidTr="00B8023F">
        <w:tc>
          <w:tcPr>
            <w:tcW w:w="1561" w:type="dxa"/>
          </w:tcPr>
          <w:p w:rsidR="00F33D1F" w:rsidRPr="00B8023F" w:rsidRDefault="00F33D1F" w:rsidP="00124BB7">
            <w:pPr>
              <w:rPr>
                <w:rFonts w:ascii="Times New Roman" w:hAnsi="Times New Roman" w:cs="Times New Roman"/>
                <w:sz w:val="24"/>
              </w:rPr>
            </w:pPr>
            <w:r w:rsidRPr="00B8023F">
              <w:rPr>
                <w:rFonts w:ascii="Times New Roman" w:hAnsi="Times New Roman" w:cs="Times New Roman"/>
                <w:sz w:val="24"/>
              </w:rPr>
              <w:t>11.Молекула (частица вещества)</w:t>
            </w:r>
          </w:p>
        </w:tc>
        <w:tc>
          <w:tcPr>
            <w:tcW w:w="2005"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967" w:type="dxa"/>
          </w:tcPr>
          <w:p w:rsidR="00F33D1F" w:rsidRPr="00B8023F" w:rsidRDefault="00F33D1F" w:rsidP="00124BB7">
            <w:pPr>
              <w:rPr>
                <w:rFonts w:ascii="Times New Roman" w:hAnsi="Times New Roman" w:cs="Times New Roman"/>
                <w:sz w:val="24"/>
              </w:rPr>
            </w:pPr>
          </w:p>
        </w:tc>
        <w:tc>
          <w:tcPr>
            <w:tcW w:w="1345" w:type="dxa"/>
          </w:tcPr>
          <w:p w:rsidR="00F33D1F" w:rsidRPr="00B8023F" w:rsidRDefault="00F33D1F" w:rsidP="00124BB7">
            <w:pPr>
              <w:rPr>
                <w:rFonts w:ascii="Times New Roman" w:hAnsi="Times New Roman" w:cs="Times New Roman"/>
                <w:sz w:val="24"/>
              </w:rPr>
            </w:pPr>
          </w:p>
        </w:tc>
        <w:tc>
          <w:tcPr>
            <w:tcW w:w="1349"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198"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892" w:type="dxa"/>
          </w:tcPr>
          <w:p w:rsidR="00F33D1F" w:rsidRPr="00B8023F" w:rsidRDefault="00F33D1F" w:rsidP="00124BB7">
            <w:pPr>
              <w:jc w:val="center"/>
              <w:rPr>
                <w:rFonts w:ascii="Times New Roman" w:hAnsi="Times New Roman" w:cs="Times New Roman"/>
                <w:sz w:val="24"/>
              </w:rPr>
            </w:pPr>
            <w:r w:rsidRPr="00B8023F">
              <w:rPr>
                <w:rFonts w:ascii="Times New Roman" w:hAnsi="Times New Roman" w:cs="Times New Roman"/>
                <w:sz w:val="24"/>
              </w:rPr>
              <w:t>+</w:t>
            </w:r>
          </w:p>
        </w:tc>
        <w:tc>
          <w:tcPr>
            <w:tcW w:w="1564" w:type="dxa"/>
          </w:tcPr>
          <w:p w:rsidR="00F33D1F" w:rsidRPr="00E02736" w:rsidRDefault="00F33D1F" w:rsidP="00124BB7">
            <w:pPr>
              <w:jc w:val="center"/>
              <w:rPr>
                <w:sz w:val="24"/>
              </w:rPr>
            </w:pPr>
            <w:r w:rsidRPr="00E02736">
              <w:rPr>
                <w:sz w:val="24"/>
              </w:rPr>
              <w:t>+</w:t>
            </w:r>
          </w:p>
        </w:tc>
      </w:tr>
    </w:tbl>
    <w:p w:rsidR="00F33D1F" w:rsidRDefault="00F33D1F" w:rsidP="00F33D1F">
      <w:pPr>
        <w:widowControl/>
        <w:shd w:val="clear" w:color="auto" w:fill="FFFFFF"/>
        <w:jc w:val="both"/>
        <w:rPr>
          <w:rFonts w:ascii="Times New Roman" w:hAnsi="Times New Roman" w:cs="Times New Roman"/>
          <w:sz w:val="28"/>
          <w:szCs w:val="28"/>
        </w:rPr>
      </w:pPr>
    </w:p>
    <w:p w:rsidR="00B8023F" w:rsidRDefault="00B8023F" w:rsidP="00F33D1F">
      <w:pPr>
        <w:widowControl/>
        <w:shd w:val="clear" w:color="auto" w:fill="FFFFFF"/>
        <w:jc w:val="both"/>
        <w:rPr>
          <w:rFonts w:ascii="Times New Roman" w:hAnsi="Times New Roman" w:cs="Times New Roman"/>
          <w:sz w:val="28"/>
          <w:szCs w:val="28"/>
        </w:rPr>
      </w:pPr>
    </w:p>
    <w:p w:rsidR="00B8023F" w:rsidRDefault="00B8023F" w:rsidP="00F33D1F">
      <w:pPr>
        <w:widowControl/>
        <w:shd w:val="clear" w:color="auto" w:fill="FFFFFF"/>
        <w:jc w:val="both"/>
        <w:rPr>
          <w:rFonts w:ascii="Times New Roman" w:hAnsi="Times New Roman" w:cs="Times New Roman"/>
          <w:sz w:val="28"/>
          <w:szCs w:val="28"/>
        </w:rPr>
      </w:pPr>
    </w:p>
    <w:p w:rsidR="00B8023F" w:rsidRPr="00B8023F" w:rsidRDefault="00B8023F" w:rsidP="00B8023F">
      <w:pPr>
        <w:ind w:left="360"/>
        <w:rPr>
          <w:rFonts w:ascii="Times New Roman" w:hAnsi="Times New Roman" w:cs="Times New Roman"/>
          <w:sz w:val="28"/>
        </w:rPr>
      </w:pPr>
      <w:r w:rsidRPr="00B8023F">
        <w:rPr>
          <w:rFonts w:ascii="Times New Roman" w:hAnsi="Times New Roman" w:cs="Times New Roman"/>
          <w:sz w:val="28"/>
        </w:rPr>
        <w:t xml:space="preserve">                                                                                        Приложение 6</w:t>
      </w:r>
    </w:p>
    <w:p w:rsidR="00B8023F" w:rsidRPr="00B8023F" w:rsidRDefault="00B8023F" w:rsidP="00B8023F">
      <w:pPr>
        <w:ind w:left="360"/>
        <w:jc w:val="both"/>
        <w:rPr>
          <w:rFonts w:ascii="Times New Roman" w:hAnsi="Times New Roman" w:cs="Times New Roman"/>
          <w:sz w:val="28"/>
        </w:rPr>
      </w:pPr>
      <w:r w:rsidRPr="00B8023F">
        <w:rPr>
          <w:rFonts w:ascii="Times New Roman" w:hAnsi="Times New Roman" w:cs="Times New Roman"/>
          <w:sz w:val="28"/>
        </w:rPr>
        <w:t xml:space="preserve">                                Письменная работа в конце года</w:t>
      </w:r>
    </w:p>
    <w:p w:rsidR="00B8023F" w:rsidRPr="00B8023F" w:rsidRDefault="00B8023F" w:rsidP="00B8023F">
      <w:pPr>
        <w:pStyle w:val="a9"/>
        <w:numPr>
          <w:ilvl w:val="0"/>
          <w:numId w:val="7"/>
        </w:numPr>
        <w:jc w:val="both"/>
        <w:rPr>
          <w:rFonts w:ascii="Times New Roman" w:hAnsi="Times New Roman"/>
          <w:sz w:val="28"/>
        </w:rPr>
      </w:pPr>
      <w:r w:rsidRPr="00B8023F">
        <w:rPr>
          <w:rFonts w:ascii="Times New Roman" w:hAnsi="Times New Roman"/>
          <w:sz w:val="28"/>
        </w:rPr>
        <w:t>Перечислите фундаментальные законы, изученные вами на уроках физики, Химии, биологии. В чем значение этих законов в природе?  Какими опытами можно подтвердить  эти законы?</w:t>
      </w:r>
    </w:p>
    <w:p w:rsidR="00B8023F" w:rsidRPr="00B8023F" w:rsidRDefault="00B8023F" w:rsidP="00B8023F">
      <w:pPr>
        <w:pStyle w:val="a9"/>
        <w:numPr>
          <w:ilvl w:val="0"/>
          <w:numId w:val="7"/>
        </w:numPr>
        <w:jc w:val="both"/>
        <w:rPr>
          <w:rFonts w:ascii="Times New Roman" w:hAnsi="Times New Roman"/>
          <w:sz w:val="28"/>
        </w:rPr>
      </w:pPr>
      <w:r w:rsidRPr="00B8023F">
        <w:rPr>
          <w:rFonts w:ascii="Times New Roman" w:hAnsi="Times New Roman"/>
          <w:sz w:val="28"/>
        </w:rPr>
        <w:t>Дайте определение понятия «энергия». Перечислите виды энергии. Каким образом один вид энергии переходит в другой? Подтвердите примерами из биологии.</w:t>
      </w:r>
    </w:p>
    <w:p w:rsidR="00B8023F" w:rsidRPr="00B8023F" w:rsidRDefault="00B8023F" w:rsidP="00B8023F">
      <w:pPr>
        <w:pStyle w:val="a9"/>
        <w:numPr>
          <w:ilvl w:val="0"/>
          <w:numId w:val="7"/>
        </w:numPr>
        <w:jc w:val="both"/>
        <w:rPr>
          <w:rFonts w:ascii="Times New Roman" w:hAnsi="Times New Roman"/>
          <w:sz w:val="28"/>
        </w:rPr>
      </w:pPr>
      <w:r w:rsidRPr="00B8023F">
        <w:rPr>
          <w:rFonts w:ascii="Times New Roman" w:hAnsi="Times New Roman"/>
          <w:sz w:val="28"/>
        </w:rPr>
        <w:t>На что расходуется энергия, полученная кровью в результате сокращения желудочков? Какие силы действуют на кровь при ее движении?</w:t>
      </w:r>
    </w:p>
    <w:p w:rsidR="00B8023F" w:rsidRPr="00B8023F" w:rsidRDefault="00B8023F" w:rsidP="00B8023F">
      <w:pPr>
        <w:pStyle w:val="a9"/>
        <w:numPr>
          <w:ilvl w:val="0"/>
          <w:numId w:val="7"/>
        </w:numPr>
        <w:jc w:val="both"/>
        <w:rPr>
          <w:rFonts w:ascii="Times New Roman" w:hAnsi="Times New Roman"/>
          <w:sz w:val="28"/>
        </w:rPr>
      </w:pPr>
      <w:r w:rsidRPr="00B8023F">
        <w:rPr>
          <w:rFonts w:ascii="Times New Roman" w:hAnsi="Times New Roman"/>
          <w:sz w:val="28"/>
        </w:rPr>
        <w:t>Решите задачу: «Рассчитайте, какая масса АТФ синтезируется за сутки в организме взрослого человека с рационом питания 12 тыс. кДж?  Молярная масса молекулы АТФ  504 г</w:t>
      </w:r>
      <w:r w:rsidRPr="00B8023F">
        <w:rPr>
          <w:rFonts w:ascii="Times New Roman" w:hAnsi="Times New Roman"/>
          <w:sz w:val="28"/>
          <w:lang w:val="en-US"/>
        </w:rPr>
        <w:t>/</w:t>
      </w:r>
      <w:r w:rsidRPr="00B8023F">
        <w:rPr>
          <w:rFonts w:ascii="Times New Roman" w:hAnsi="Times New Roman"/>
          <w:sz w:val="28"/>
        </w:rPr>
        <w:t>моль.</w:t>
      </w:r>
    </w:p>
    <w:p w:rsidR="00B8023F" w:rsidRPr="00B8023F" w:rsidRDefault="00B8023F" w:rsidP="00F33D1F">
      <w:pPr>
        <w:widowControl/>
        <w:shd w:val="clear" w:color="auto" w:fill="FFFFFF"/>
        <w:jc w:val="both"/>
        <w:rPr>
          <w:rFonts w:ascii="Times New Roman" w:hAnsi="Times New Roman" w:cs="Times New Roman"/>
          <w:sz w:val="28"/>
          <w:szCs w:val="28"/>
        </w:rPr>
      </w:pPr>
    </w:p>
    <w:sectPr w:rsidR="00B8023F" w:rsidRPr="00B8023F" w:rsidSect="007F476E">
      <w:footerReference w:type="default" r:id="rId9"/>
      <w:pgSz w:w="11906" w:h="16838"/>
      <w:pgMar w:top="1134" w:right="991" w:bottom="1134"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E7" w:rsidRDefault="008853E7" w:rsidP="007F476E">
      <w:r>
        <w:separator/>
      </w:r>
    </w:p>
  </w:endnote>
  <w:endnote w:type="continuationSeparator" w:id="1">
    <w:p w:rsidR="008853E7" w:rsidRDefault="008853E7" w:rsidP="007F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8" w:rsidRDefault="009571D5">
    <w:pPr>
      <w:pStyle w:val="a7"/>
      <w:jc w:val="right"/>
    </w:pPr>
    <w:fldSimple w:instr=" PAGE   \* MERGEFORMAT ">
      <w:r w:rsidR="00A70512">
        <w:rPr>
          <w:noProof/>
        </w:rPr>
        <w:t>16</w:t>
      </w:r>
    </w:fldSimple>
  </w:p>
  <w:p w:rsidR="00457FA8" w:rsidRDefault="00457F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E7" w:rsidRDefault="008853E7" w:rsidP="007F476E">
      <w:r>
        <w:separator/>
      </w:r>
    </w:p>
  </w:footnote>
  <w:footnote w:type="continuationSeparator" w:id="1">
    <w:p w:rsidR="008853E7" w:rsidRDefault="008853E7" w:rsidP="007F4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815"/>
    <w:multiLevelType w:val="hybridMultilevel"/>
    <w:tmpl w:val="FD10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57AD3"/>
    <w:multiLevelType w:val="hybridMultilevel"/>
    <w:tmpl w:val="0E4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008A3"/>
    <w:multiLevelType w:val="hybridMultilevel"/>
    <w:tmpl w:val="89AC1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423F6"/>
    <w:multiLevelType w:val="hybridMultilevel"/>
    <w:tmpl w:val="AF84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85886"/>
    <w:multiLevelType w:val="hybridMultilevel"/>
    <w:tmpl w:val="FB2C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633571"/>
    <w:multiLevelType w:val="hybridMultilevel"/>
    <w:tmpl w:val="EC287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2404A4"/>
    <w:multiLevelType w:val="hybridMultilevel"/>
    <w:tmpl w:val="540C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43280"/>
    <w:rsid w:val="00095BB4"/>
    <w:rsid w:val="000C7139"/>
    <w:rsid w:val="000E379C"/>
    <w:rsid w:val="001237D6"/>
    <w:rsid w:val="00124BB7"/>
    <w:rsid w:val="00131F38"/>
    <w:rsid w:val="0015478A"/>
    <w:rsid w:val="001709CE"/>
    <w:rsid w:val="001A5423"/>
    <w:rsid w:val="001A7AEB"/>
    <w:rsid w:val="001C501B"/>
    <w:rsid w:val="001D2AC3"/>
    <w:rsid w:val="00281FBB"/>
    <w:rsid w:val="00292D4F"/>
    <w:rsid w:val="002C0208"/>
    <w:rsid w:val="002C0B37"/>
    <w:rsid w:val="002E0CEC"/>
    <w:rsid w:val="0033524E"/>
    <w:rsid w:val="00365C94"/>
    <w:rsid w:val="00372721"/>
    <w:rsid w:val="00393726"/>
    <w:rsid w:val="003970BA"/>
    <w:rsid w:val="003E27BA"/>
    <w:rsid w:val="003F4F84"/>
    <w:rsid w:val="00403AEE"/>
    <w:rsid w:val="004122FF"/>
    <w:rsid w:val="00456926"/>
    <w:rsid w:val="00457FA8"/>
    <w:rsid w:val="004B33A4"/>
    <w:rsid w:val="00503807"/>
    <w:rsid w:val="00506412"/>
    <w:rsid w:val="00522FAE"/>
    <w:rsid w:val="00526DF8"/>
    <w:rsid w:val="005324D0"/>
    <w:rsid w:val="00541DE6"/>
    <w:rsid w:val="005A116D"/>
    <w:rsid w:val="005B14F0"/>
    <w:rsid w:val="005B5BBB"/>
    <w:rsid w:val="005D0745"/>
    <w:rsid w:val="005D0E34"/>
    <w:rsid w:val="005E5AD1"/>
    <w:rsid w:val="00602ACF"/>
    <w:rsid w:val="006137E9"/>
    <w:rsid w:val="00627E67"/>
    <w:rsid w:val="0063479A"/>
    <w:rsid w:val="00635DD4"/>
    <w:rsid w:val="00643280"/>
    <w:rsid w:val="00650891"/>
    <w:rsid w:val="006823EC"/>
    <w:rsid w:val="006A3420"/>
    <w:rsid w:val="006C3531"/>
    <w:rsid w:val="006D07A2"/>
    <w:rsid w:val="007001E9"/>
    <w:rsid w:val="0071060E"/>
    <w:rsid w:val="00714C96"/>
    <w:rsid w:val="00753264"/>
    <w:rsid w:val="00773C95"/>
    <w:rsid w:val="00795800"/>
    <w:rsid w:val="007F476E"/>
    <w:rsid w:val="00822034"/>
    <w:rsid w:val="00825254"/>
    <w:rsid w:val="00846FAF"/>
    <w:rsid w:val="00854638"/>
    <w:rsid w:val="00875C8B"/>
    <w:rsid w:val="00884A2B"/>
    <w:rsid w:val="008853E7"/>
    <w:rsid w:val="00887455"/>
    <w:rsid w:val="00896083"/>
    <w:rsid w:val="008C0918"/>
    <w:rsid w:val="008D62BC"/>
    <w:rsid w:val="008F2D35"/>
    <w:rsid w:val="009054A0"/>
    <w:rsid w:val="00907BA2"/>
    <w:rsid w:val="00922996"/>
    <w:rsid w:val="00934C81"/>
    <w:rsid w:val="009571D5"/>
    <w:rsid w:val="009722B8"/>
    <w:rsid w:val="009835AD"/>
    <w:rsid w:val="00991985"/>
    <w:rsid w:val="009C4FC7"/>
    <w:rsid w:val="009D3DC3"/>
    <w:rsid w:val="009D450B"/>
    <w:rsid w:val="009F35CE"/>
    <w:rsid w:val="00A70512"/>
    <w:rsid w:val="00A714C4"/>
    <w:rsid w:val="00A9079A"/>
    <w:rsid w:val="00A95C17"/>
    <w:rsid w:val="00AA4E5E"/>
    <w:rsid w:val="00AD6A77"/>
    <w:rsid w:val="00B6172D"/>
    <w:rsid w:val="00B8023F"/>
    <w:rsid w:val="00BA4F20"/>
    <w:rsid w:val="00BE12BC"/>
    <w:rsid w:val="00BE3CAC"/>
    <w:rsid w:val="00BF1CA5"/>
    <w:rsid w:val="00C26CBA"/>
    <w:rsid w:val="00C62133"/>
    <w:rsid w:val="00C945FF"/>
    <w:rsid w:val="00CA6420"/>
    <w:rsid w:val="00CB4CBF"/>
    <w:rsid w:val="00D04F05"/>
    <w:rsid w:val="00D70017"/>
    <w:rsid w:val="00D81B86"/>
    <w:rsid w:val="00D9455C"/>
    <w:rsid w:val="00DA0D2E"/>
    <w:rsid w:val="00E06EEB"/>
    <w:rsid w:val="00E41CF1"/>
    <w:rsid w:val="00E42990"/>
    <w:rsid w:val="00E547B0"/>
    <w:rsid w:val="00E90F13"/>
    <w:rsid w:val="00EB6AA1"/>
    <w:rsid w:val="00ED01E1"/>
    <w:rsid w:val="00EE37F2"/>
    <w:rsid w:val="00EF386D"/>
    <w:rsid w:val="00EF5B37"/>
    <w:rsid w:val="00F12112"/>
    <w:rsid w:val="00F33D1F"/>
    <w:rsid w:val="00F438C0"/>
    <w:rsid w:val="00F46106"/>
    <w:rsid w:val="00F626D8"/>
    <w:rsid w:val="00F642F1"/>
    <w:rsid w:val="00FF286C"/>
    <w:rsid w:val="00FF3134"/>
    <w:rsid w:val="00FF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80"/>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DF8"/>
    <w:rPr>
      <w:rFonts w:ascii="Tahoma" w:hAnsi="Tahoma" w:cs="Tahoma"/>
      <w:sz w:val="16"/>
      <w:szCs w:val="16"/>
    </w:rPr>
  </w:style>
  <w:style w:type="character" w:customStyle="1" w:styleId="a4">
    <w:name w:val="Текст выноски Знак"/>
    <w:basedOn w:val="a0"/>
    <w:link w:val="a3"/>
    <w:uiPriority w:val="99"/>
    <w:semiHidden/>
    <w:rsid w:val="00526DF8"/>
    <w:rPr>
      <w:rFonts w:ascii="Tahoma" w:eastAsia="Times New Roman" w:hAnsi="Tahoma" w:cs="Tahoma"/>
      <w:sz w:val="16"/>
      <w:szCs w:val="16"/>
    </w:rPr>
  </w:style>
  <w:style w:type="paragraph" w:styleId="a5">
    <w:name w:val="header"/>
    <w:basedOn w:val="a"/>
    <w:link w:val="a6"/>
    <w:uiPriority w:val="99"/>
    <w:semiHidden/>
    <w:unhideWhenUsed/>
    <w:rsid w:val="007F476E"/>
    <w:pPr>
      <w:tabs>
        <w:tab w:val="center" w:pos="4677"/>
        <w:tab w:val="right" w:pos="9355"/>
      </w:tabs>
    </w:pPr>
  </w:style>
  <w:style w:type="character" w:customStyle="1" w:styleId="a6">
    <w:name w:val="Верхний колонтитул Знак"/>
    <w:basedOn w:val="a0"/>
    <w:link w:val="a5"/>
    <w:uiPriority w:val="99"/>
    <w:semiHidden/>
    <w:rsid w:val="007F476E"/>
    <w:rPr>
      <w:rFonts w:ascii="Arial" w:eastAsia="Times New Roman" w:hAnsi="Arial" w:cs="Arial"/>
    </w:rPr>
  </w:style>
  <w:style w:type="paragraph" w:styleId="a7">
    <w:name w:val="footer"/>
    <w:basedOn w:val="a"/>
    <w:link w:val="a8"/>
    <w:uiPriority w:val="99"/>
    <w:unhideWhenUsed/>
    <w:rsid w:val="007F476E"/>
    <w:pPr>
      <w:tabs>
        <w:tab w:val="center" w:pos="4677"/>
        <w:tab w:val="right" w:pos="9355"/>
      </w:tabs>
    </w:pPr>
  </w:style>
  <w:style w:type="character" w:customStyle="1" w:styleId="a8">
    <w:name w:val="Нижний колонтитул Знак"/>
    <w:basedOn w:val="a0"/>
    <w:link w:val="a7"/>
    <w:uiPriority w:val="99"/>
    <w:rsid w:val="007F476E"/>
    <w:rPr>
      <w:rFonts w:ascii="Arial" w:eastAsia="Times New Roman" w:hAnsi="Arial" w:cs="Arial"/>
    </w:rPr>
  </w:style>
  <w:style w:type="paragraph" w:styleId="a9">
    <w:name w:val="List Paragraph"/>
    <w:basedOn w:val="a"/>
    <w:uiPriority w:val="34"/>
    <w:qFormat/>
    <w:rsid w:val="0045692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энергия</c:v>
                </c:pt>
              </c:strCache>
            </c:strRef>
          </c:tx>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15</c:v>
                </c:pt>
                <c:pt idx="1">
                  <c:v>15</c:v>
                </c:pt>
                <c:pt idx="2">
                  <c:v>60</c:v>
                </c:pt>
                <c:pt idx="3">
                  <c:v>100</c:v>
                </c:pt>
                <c:pt idx="4">
                  <c:v>58</c:v>
                </c:pt>
                <c:pt idx="5">
                  <c:v>38</c:v>
                </c:pt>
              </c:numCache>
            </c:numRef>
          </c:val>
        </c:ser>
        <c:ser>
          <c:idx val="1"/>
          <c:order val="1"/>
          <c:tx>
            <c:strRef>
              <c:f>Лист1!$C$1</c:f>
              <c:strCache>
                <c:ptCount val="1"/>
                <c:pt idx="0">
                  <c:v>атом</c:v>
                </c:pt>
              </c:strCache>
            </c:strRef>
          </c:tx>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22</c:v>
                </c:pt>
                <c:pt idx="5">
                  <c:v>16</c:v>
                </c:pt>
              </c:numCache>
            </c:numRef>
          </c:val>
        </c:ser>
        <c:ser>
          <c:idx val="2"/>
          <c:order val="2"/>
          <c:tx>
            <c:strRef>
              <c:f>Лист1!$D$1</c:f>
              <c:strCache>
                <c:ptCount val="1"/>
                <c:pt idx="0">
                  <c:v>молекула</c:v>
                </c:pt>
              </c:strCache>
            </c:strRef>
          </c:tx>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pt idx="0">
                  <c:v>13</c:v>
                </c:pt>
                <c:pt idx="5">
                  <c:v>30</c:v>
                </c:pt>
              </c:numCache>
            </c:numRef>
          </c:val>
        </c:ser>
        <c:ser>
          <c:idx val="3"/>
          <c:order val="3"/>
          <c:tx>
            <c:strRef>
              <c:f>Лист1!$E$1</c:f>
              <c:strCache>
                <c:ptCount val="1"/>
                <c:pt idx="0">
                  <c:v>знания</c:v>
                </c:pt>
              </c:strCache>
            </c:strRef>
          </c:tx>
          <c:cat>
            <c:numRef>
              <c:f>Лист1!$A$2:$A$7</c:f>
              <c:numCache>
                <c:formatCode>General</c:formatCode>
                <c:ptCount val="6"/>
                <c:pt idx="0">
                  <c:v>1</c:v>
                </c:pt>
                <c:pt idx="1">
                  <c:v>2</c:v>
                </c:pt>
                <c:pt idx="2">
                  <c:v>3</c:v>
                </c:pt>
                <c:pt idx="3">
                  <c:v>4</c:v>
                </c:pt>
                <c:pt idx="4">
                  <c:v>5</c:v>
                </c:pt>
                <c:pt idx="5">
                  <c:v>6</c:v>
                </c:pt>
              </c:numCache>
            </c:numRef>
          </c:cat>
          <c:val>
            <c:numRef>
              <c:f>Лист1!$E$2:$E$7</c:f>
              <c:numCache>
                <c:formatCode>General</c:formatCode>
                <c:ptCount val="6"/>
                <c:pt idx="5">
                  <c:v>30</c:v>
                </c:pt>
              </c:numCache>
            </c:numRef>
          </c:val>
        </c:ser>
        <c:shape val="cylinder"/>
        <c:axId val="120408320"/>
        <c:axId val="78263040"/>
        <c:axId val="0"/>
      </c:bar3DChart>
      <c:catAx>
        <c:axId val="120408320"/>
        <c:scaling>
          <c:orientation val="minMax"/>
        </c:scaling>
        <c:axPos val="b"/>
        <c:numFmt formatCode="General" sourceLinked="1"/>
        <c:tickLblPos val="nextTo"/>
        <c:crossAx val="78263040"/>
        <c:crosses val="autoZero"/>
        <c:auto val="1"/>
        <c:lblAlgn val="ctr"/>
        <c:lblOffset val="100"/>
      </c:catAx>
      <c:valAx>
        <c:axId val="78263040"/>
        <c:scaling>
          <c:orientation val="minMax"/>
        </c:scaling>
        <c:axPos val="l"/>
        <c:majorGridlines/>
        <c:numFmt formatCode="General" sourceLinked="1"/>
        <c:tickLblPos val="nextTo"/>
        <c:crossAx val="120408320"/>
        <c:crosses val="autoZero"/>
        <c:crossBetween val="between"/>
      </c:valAx>
      <c:spPr>
        <a:noFill/>
        <a:ln w="25438">
          <a:noFill/>
        </a:ln>
      </c:spPr>
    </c:plotArea>
    <c:legend>
      <c:legendPos val="r"/>
      <c:layout>
        <c:manualLayout>
          <c:xMode val="edge"/>
          <c:yMode val="edge"/>
          <c:x val="0.84221178264069574"/>
          <c:y val="0.2731516362853022"/>
          <c:w val="0.1346400976278822"/>
          <c:h val="0.38623673595448854"/>
        </c:manualLayout>
      </c:layout>
    </c:legend>
    <c:plotVisOnly val="1"/>
    <c:dispBlanksAs val="gap"/>
  </c:chart>
  <c:spPr>
    <a:no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101D-81D0-4530-BC70-2FAC672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5206</Words>
  <Characters>29678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5</cp:revision>
  <cp:lastPrinted>2009-11-14T05:35:00Z</cp:lastPrinted>
  <dcterms:created xsi:type="dcterms:W3CDTF">2013-08-30T13:45:00Z</dcterms:created>
  <dcterms:modified xsi:type="dcterms:W3CDTF">2013-09-05T13:48:00Z</dcterms:modified>
</cp:coreProperties>
</file>