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1D" w:rsidRPr="006C4C1D" w:rsidRDefault="006C4C1D" w:rsidP="006C4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C1D">
        <w:rPr>
          <w:rFonts w:ascii="Times New Roman" w:hAnsi="Times New Roman"/>
          <w:b/>
          <w:sz w:val="28"/>
          <w:szCs w:val="28"/>
        </w:rPr>
        <w:t>Применение компьютерных  технологий  при изучении физики в средних</w:t>
      </w:r>
      <w:r w:rsidRPr="006C4C1D">
        <w:rPr>
          <w:rFonts w:ascii="Times New Roman" w:hAnsi="Times New Roman"/>
          <w:b/>
          <w:color w:val="000000"/>
          <w:sz w:val="28"/>
          <w:szCs w:val="28"/>
        </w:rPr>
        <w:t xml:space="preserve"> профессионально-технических учили</w:t>
      </w:r>
      <w:r w:rsidRPr="006C4C1D">
        <w:rPr>
          <w:rFonts w:ascii="Times New Roman" w:hAnsi="Times New Roman"/>
          <w:b/>
          <w:color w:val="000000"/>
          <w:sz w:val="28"/>
          <w:szCs w:val="28"/>
        </w:rPr>
        <w:softHyphen/>
        <w:t>щах</w:t>
      </w:r>
    </w:p>
    <w:p w:rsidR="00B3556B" w:rsidRPr="006C4C1D" w:rsidRDefault="00B3556B" w:rsidP="00B355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4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9364"/>
      </w:tblGrid>
      <w:tr w:rsidR="00B3556B" w:rsidRPr="00597E5F" w:rsidTr="00AA6513">
        <w:trPr>
          <w:tblCellSpacing w:w="15" w:type="dxa"/>
        </w:trPr>
        <w:tc>
          <w:tcPr>
            <w:tcW w:w="50" w:type="dxa"/>
            <w:vAlign w:val="center"/>
            <w:hideMark/>
          </w:tcPr>
          <w:p w:rsidR="00B3556B" w:rsidRPr="00597E5F" w:rsidRDefault="00B3556B" w:rsidP="00B355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319" w:type="dxa"/>
            <w:vAlign w:val="center"/>
            <w:hideMark/>
          </w:tcPr>
          <w:p w:rsidR="006C4C1D" w:rsidRDefault="006C4C1D" w:rsidP="007B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20E2" w:rsidRPr="00F55272" w:rsidRDefault="00F55272" w:rsidP="007B1DDF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                                    </w:t>
            </w:r>
            <w:r w:rsidR="00A020E2" w:rsidRPr="00F55272">
              <w:rPr>
                <w:rFonts w:ascii="Times New Roman" w:eastAsia="Calibri" w:hAnsi="Times New Roman"/>
                <w:b/>
                <w:sz w:val="28"/>
                <w:szCs w:val="28"/>
              </w:rPr>
              <w:t>Автор</w:t>
            </w:r>
            <w:r w:rsidR="00A020E2" w:rsidRPr="00F55272">
              <w:rPr>
                <w:rFonts w:ascii="Times New Roman" w:hAnsi="Times New Roman"/>
                <w:sz w:val="28"/>
                <w:szCs w:val="28"/>
              </w:rPr>
              <w:t xml:space="preserve">:  Гришина  Людмила </w:t>
            </w:r>
            <w:r w:rsidR="00A020E2" w:rsidRPr="00F55272">
              <w:rPr>
                <w:rFonts w:ascii="Times New Roman" w:eastAsia="Calibri" w:hAnsi="Times New Roman"/>
                <w:sz w:val="28"/>
                <w:szCs w:val="28"/>
              </w:rPr>
              <w:t xml:space="preserve">Ивановна, </w:t>
            </w:r>
          </w:p>
          <w:p w:rsidR="00A020E2" w:rsidRDefault="006C4C1D" w:rsidP="007B1DD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  <w:r w:rsidR="00A020E2" w:rsidRPr="00F55272">
              <w:rPr>
                <w:rFonts w:ascii="Times New Roman" w:hAnsi="Times New Roman"/>
                <w:sz w:val="28"/>
                <w:szCs w:val="28"/>
              </w:rPr>
              <w:t>физики  и  математики</w:t>
            </w:r>
            <w:r w:rsidR="00A020E2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F55272" w:rsidRDefault="00A020E2" w:rsidP="007B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                               </w:t>
            </w:r>
            <w:r w:rsidR="00F5527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</w:t>
            </w:r>
          </w:p>
          <w:p w:rsidR="00A020E2" w:rsidRDefault="00F55272" w:rsidP="007B1D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</w:t>
            </w:r>
            <w:r w:rsidR="006C4C1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</w:t>
            </w:r>
            <w:r w:rsidR="00A020E2" w:rsidRPr="002E015C">
              <w:rPr>
                <w:rFonts w:ascii="Times New Roman" w:hAnsi="Times New Roman"/>
                <w:b/>
                <w:bCs/>
                <w:sz w:val="26"/>
                <w:szCs w:val="26"/>
              </w:rPr>
              <w:t>ГБОУ НПО ПУ-98</w:t>
            </w:r>
            <w:r w:rsidR="00A020E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МО</w:t>
            </w:r>
          </w:p>
          <w:p w:rsidR="00A020E2" w:rsidRPr="00F55272" w:rsidRDefault="00A020E2" w:rsidP="007B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27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 w:rsidR="00593506">
              <w:rPr>
                <w:rFonts w:ascii="Times New Roman" w:hAnsi="Times New Roman"/>
                <w:sz w:val="28"/>
                <w:szCs w:val="28"/>
              </w:rPr>
              <w:t xml:space="preserve">    г</w:t>
            </w:r>
            <w:r w:rsidRPr="00F55272">
              <w:rPr>
                <w:rFonts w:ascii="Times New Roman" w:hAnsi="Times New Roman"/>
                <w:sz w:val="28"/>
                <w:szCs w:val="28"/>
              </w:rPr>
              <w:t>.Раменское</w:t>
            </w:r>
            <w:r w:rsidR="00F55272" w:rsidRPr="00F552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5272">
              <w:rPr>
                <w:rFonts w:ascii="Times New Roman" w:hAnsi="Times New Roman"/>
                <w:sz w:val="28"/>
                <w:szCs w:val="28"/>
              </w:rPr>
              <w:t>с.Игумново,</w:t>
            </w:r>
          </w:p>
          <w:p w:rsidR="00890689" w:rsidRDefault="008D4A88" w:rsidP="007B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4A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D4A88" w:rsidRDefault="008D4A88" w:rsidP="007B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4A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Одной  из  главных  задач  начального профессионального  образования, готовящих квалифицированных 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бочих со средним образованием</w:t>
            </w:r>
            <w:r w:rsidRPr="008D4A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является  подготовка  кадров,  отвечающих  современным  требование</w:t>
            </w:r>
            <w:r w:rsidR="002F5A27">
              <w:rPr>
                <w:rFonts w:ascii="Times New Roman" w:hAnsi="Times New Roman"/>
                <w:color w:val="000000"/>
                <w:sz w:val="28"/>
                <w:szCs w:val="28"/>
              </w:rPr>
              <w:t>м  и  технологиям  производства. Для этого необходимо</w:t>
            </w:r>
            <w:r w:rsidRPr="008D4A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вооружение  учащихся  глубокими  и  прочными  знаниями  основ  наук,  воспитание  у  них  стремления  к  непрерывному  совершенствованию  своих  знаний  и  умения  самостоятельно  пополнять  их   и  применять  на  практике, </w:t>
            </w:r>
            <w:r w:rsidRPr="008D4A88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доли выпускников,</w:t>
            </w:r>
            <w:r w:rsidRPr="008D4A88">
              <w:rPr>
                <w:rFonts w:ascii="Times New Roman" w:hAnsi="Times New Roman"/>
                <w:sz w:val="28"/>
                <w:szCs w:val="28"/>
              </w:rPr>
              <w:t xml:space="preserve"> получающих повышенные разряды.</w:t>
            </w:r>
            <w:r w:rsidRPr="008D4A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B1DDF" w:rsidRDefault="007B1DDF" w:rsidP="007B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D4A88" w:rsidRPr="008D4A88" w:rsidRDefault="004E0EE1" w:rsidP="007B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A63AE" w:rsidRPr="00A36A24">
              <w:rPr>
                <w:rFonts w:ascii="Times New Roman" w:hAnsi="Times New Roman"/>
                <w:sz w:val="28"/>
                <w:szCs w:val="28"/>
              </w:rPr>
              <w:t>В настоящее время требуется высокий уровень подготовки технических специалистов. Одна из проблем, возникающих при овладении техническими специальностями, состоит в необходимости получения более глубоких и разносторонних знаний за сравнительно короткое время. В связи с этим возникает необходимость в интенсификации образования, представлении учебного материала в доступном виде, активизации внимания на основных закономерностях, демонстрации связи с реальными задачами.</w:t>
            </w:r>
          </w:p>
          <w:p w:rsidR="007B1DDF" w:rsidRDefault="004A63AE" w:rsidP="007B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A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D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1DDF" w:rsidRDefault="004E0EE1" w:rsidP="007B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A63AE" w:rsidRPr="00A36A24">
              <w:rPr>
                <w:rFonts w:ascii="Times New Roman" w:hAnsi="Times New Roman"/>
                <w:sz w:val="28"/>
                <w:szCs w:val="28"/>
              </w:rPr>
              <w:t>Современные тенденции в развитии образования основаны на интенсивном использовании компьюте</w:t>
            </w:r>
            <w:r w:rsidR="00FB104B">
              <w:rPr>
                <w:rFonts w:ascii="Times New Roman" w:hAnsi="Times New Roman"/>
                <w:sz w:val="28"/>
                <w:szCs w:val="28"/>
              </w:rPr>
              <w:t>рных технологий</w:t>
            </w:r>
            <w:r w:rsidR="002451DD">
              <w:rPr>
                <w:rFonts w:ascii="Times New Roman" w:hAnsi="Times New Roman"/>
                <w:sz w:val="28"/>
                <w:szCs w:val="28"/>
              </w:rPr>
              <w:t>,</w:t>
            </w:r>
            <w:r w:rsidR="004A63AE" w:rsidRPr="00A36A24">
              <w:rPr>
                <w:rFonts w:ascii="Times New Roman" w:hAnsi="Times New Roman"/>
                <w:sz w:val="28"/>
                <w:szCs w:val="28"/>
              </w:rPr>
              <w:t xml:space="preserve"> которые призваны повысить эффективность и качество обучения. Следует отметить, что целью образования является обучение не только предмету, но и информационным технологиям. Применение компьютерных технологий в образовании развивает умения и навыки, привлекательные для работодателей, и создают условия для профессионального роста. Компьютерное моделирование быстро становится эффективным средством обучения. Оно включает визуализацию, интерактивность, помогает обучающимся  развить способности в построении моделей и понимании научных концепций.</w:t>
            </w:r>
          </w:p>
          <w:p w:rsidR="007B1DDF" w:rsidRDefault="007B1DDF" w:rsidP="007B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256744" w:rsidRDefault="00AC709B" w:rsidP="007B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E0E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4619F">
              <w:rPr>
                <w:rFonts w:ascii="Times New Roman" w:hAnsi="Times New Roman"/>
                <w:color w:val="000000"/>
                <w:sz w:val="28"/>
                <w:szCs w:val="28"/>
              </w:rPr>
              <w:t>Обратим внимание на</w:t>
            </w:r>
            <w:r w:rsidR="00911BA8" w:rsidRPr="00AC70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изучение  курса  физики в  среднем ПТУ</w:t>
            </w:r>
            <w:r w:rsidR="002451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DA5597" w:rsidRPr="00AC709B">
              <w:rPr>
                <w:rFonts w:ascii="Times New Roman" w:hAnsi="Times New Roman"/>
                <w:bCs/>
                <w:sz w:val="28"/>
                <w:szCs w:val="28"/>
              </w:rPr>
              <w:t>Современные тенденции развития естественно-</w:t>
            </w:r>
            <w:r w:rsidR="00DA5597" w:rsidRPr="00DA5597">
              <w:rPr>
                <w:rFonts w:ascii="Times New Roman" w:hAnsi="Times New Roman"/>
                <w:bCs/>
                <w:sz w:val="28"/>
                <w:szCs w:val="28"/>
              </w:rPr>
              <w:t xml:space="preserve">научного образования, необходимость оптимизации процесса обучения требуют наличия в физическом кабинете </w:t>
            </w:r>
            <w:r w:rsidR="00F64704">
              <w:rPr>
                <w:rFonts w:ascii="Times New Roman" w:hAnsi="Times New Roman"/>
                <w:bCs/>
                <w:sz w:val="28"/>
                <w:szCs w:val="28"/>
              </w:rPr>
              <w:t>компьютеров</w:t>
            </w:r>
            <w:r w:rsidR="00DA5597" w:rsidRPr="00DA5597">
              <w:rPr>
                <w:rFonts w:ascii="Times New Roman" w:hAnsi="Times New Roman"/>
                <w:bCs/>
                <w:sz w:val="28"/>
                <w:szCs w:val="28"/>
              </w:rPr>
              <w:t>,  мультимедийного оборудования (персонал</w:t>
            </w:r>
            <w:r w:rsidR="008D23B0">
              <w:rPr>
                <w:rFonts w:ascii="Times New Roman" w:hAnsi="Times New Roman"/>
                <w:bCs/>
                <w:sz w:val="28"/>
                <w:szCs w:val="28"/>
              </w:rPr>
              <w:t>ьного компьютера, колонок, медиа</w:t>
            </w:r>
            <w:r w:rsidR="00DA5597" w:rsidRPr="00DA5597">
              <w:rPr>
                <w:rFonts w:ascii="Times New Roman" w:hAnsi="Times New Roman"/>
                <w:bCs/>
                <w:sz w:val="28"/>
                <w:szCs w:val="28"/>
              </w:rPr>
              <w:t>проектора,</w:t>
            </w:r>
            <w:r w:rsidR="008D23B0">
              <w:rPr>
                <w:rFonts w:ascii="Times New Roman" w:hAnsi="Times New Roman"/>
                <w:bCs/>
                <w:sz w:val="28"/>
                <w:szCs w:val="28"/>
              </w:rPr>
              <w:t xml:space="preserve"> интерактивной  доски</w:t>
            </w:r>
            <w:r w:rsidR="00DA5597" w:rsidRPr="00DA5597">
              <w:rPr>
                <w:rFonts w:ascii="Times New Roman" w:hAnsi="Times New Roman"/>
                <w:bCs/>
                <w:sz w:val="28"/>
                <w:szCs w:val="28"/>
              </w:rPr>
              <w:t xml:space="preserve"> экрана для демонстрации и просмотра видеозаписей).   Это   позволяет </w:t>
            </w:r>
            <w:r w:rsidR="00DA5597" w:rsidRPr="00DA559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использовать ПК как при работе с разнообразным программным обеспечением (компьютерные модели физических явлений и процессов, разнообразные обучающие и контролирующие программы), так и в качестве системы при показе  демонстрационных опытов практически по всем разделам курса физики.  </w:t>
            </w:r>
          </w:p>
          <w:p w:rsidR="004E0EE1" w:rsidRDefault="004E0EE1" w:rsidP="007B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D23B0" w:rsidRDefault="00A4619F" w:rsidP="007B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Рассмотрим т</w:t>
            </w:r>
            <w:r w:rsidR="00F64704">
              <w:rPr>
                <w:rFonts w:ascii="Times New Roman" w:hAnsi="Times New Roman"/>
                <w:bCs/>
                <w:sz w:val="28"/>
                <w:szCs w:val="28"/>
              </w:rPr>
              <w:t>ехническое  оснащение, при  демонстрации  информационных  материалов, которое  применяется  при  проведение  уроков    физики:</w:t>
            </w:r>
          </w:p>
          <w:p w:rsidR="004E0EE1" w:rsidRDefault="004E0EE1" w:rsidP="007B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64704" w:rsidRPr="007B1DDF" w:rsidRDefault="00F64704" w:rsidP="007B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DA559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компьютер</w:t>
            </w:r>
            <w:r w:rsidR="00544733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с </w:t>
            </w:r>
            <w:r w:rsidRPr="00DA5597">
              <w:rPr>
                <w:rFonts w:ascii="Times New Roman" w:hAnsi="Times New Roman"/>
                <w:bCs/>
                <w:sz w:val="28"/>
                <w:szCs w:val="28"/>
              </w:rPr>
              <w:t>выход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ом </w:t>
            </w:r>
            <w:r w:rsidRPr="00DA5597">
              <w:rPr>
                <w:rFonts w:ascii="Times New Roman" w:hAnsi="Times New Roman"/>
                <w:bCs/>
                <w:sz w:val="28"/>
                <w:szCs w:val="28"/>
              </w:rPr>
              <w:t xml:space="preserve"> в  интерне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т;</w:t>
            </w:r>
          </w:p>
          <w:p w:rsidR="004E0EE1" w:rsidRDefault="004E0EE1" w:rsidP="00F64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1DDF" w:rsidRDefault="00F64704" w:rsidP="00F647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4A63AE" w:rsidRPr="00A36A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медиапроектор – устройство, заменяющее монитор компьютера и позволяющее  выводить  видеоинформацию с компьютера на  белый  экран, интерактивную доску  или  </w:t>
            </w:r>
            <w:r w:rsidR="00066DD8">
              <w:rPr>
                <w:rFonts w:ascii="Times New Roman" w:hAnsi="Times New Roman"/>
                <w:bCs/>
                <w:sz w:val="28"/>
                <w:szCs w:val="28"/>
              </w:rPr>
              <w:t>любую  плоскую поверхность  светлого  оттенка;</w:t>
            </w:r>
          </w:p>
          <w:p w:rsidR="004E0EE1" w:rsidRDefault="004E0EE1" w:rsidP="00F647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66DD8" w:rsidRDefault="00066DD8" w:rsidP="00F647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3.Интерактивная  доска – проекционный экран, чувствительный к касанию  е</w:t>
            </w:r>
            <w:r w:rsidR="004E0EE1">
              <w:rPr>
                <w:rFonts w:ascii="Times New Roman" w:hAnsi="Times New Roman"/>
                <w:bCs/>
                <w:sz w:val="28"/>
                <w:szCs w:val="28"/>
              </w:rPr>
              <w:t>го специальным</w:t>
            </w:r>
            <w:r w:rsidR="00A461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E0EE1">
              <w:rPr>
                <w:rFonts w:ascii="Times New Roman" w:hAnsi="Times New Roman"/>
                <w:bCs/>
                <w:sz w:val="28"/>
                <w:szCs w:val="28"/>
              </w:rPr>
              <w:t xml:space="preserve"> стилусом. 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 функциям  аналогичен обычному  экрану, но  позволяет  дополнять  проецируемое  изображение  виртуальными  рукописными  заметками  или  набросками.    </w:t>
            </w:r>
            <w:r w:rsidR="00A44D1D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емонстрируем</w:t>
            </w:r>
            <w:r w:rsidR="00A44D1D">
              <w:rPr>
                <w:rFonts w:ascii="Times New Roman" w:hAnsi="Times New Roman"/>
                <w:bCs/>
                <w:sz w:val="28"/>
                <w:szCs w:val="28"/>
              </w:rPr>
              <w:t>ая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программ</w:t>
            </w:r>
            <w:r w:rsidR="00A44D1D">
              <w:rPr>
                <w:rFonts w:ascii="Times New Roman" w:hAnsi="Times New Roman"/>
                <w:bCs/>
                <w:sz w:val="28"/>
                <w:szCs w:val="28"/>
              </w:rPr>
              <w:t xml:space="preserve">а управляется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непосредственно  на  доске;</w:t>
            </w:r>
          </w:p>
          <w:p w:rsidR="004E0EE1" w:rsidRDefault="004E0EE1" w:rsidP="00F647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44D1D" w:rsidRDefault="00A44D1D" w:rsidP="00F647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4.Сканер - позволяет  при  подготовке  к  докладу оцифровать, а затем  поместить  в  документ  или  создаваемую  презентацию  требуемые  бумажные  документы  или  изображение.</w:t>
            </w:r>
          </w:p>
          <w:p w:rsidR="004E0EE1" w:rsidRDefault="004E0EE1" w:rsidP="00F647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44D1D" w:rsidRDefault="00A4619F" w:rsidP="00F647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5.Документ-камера -</w:t>
            </w:r>
            <w:r w:rsidR="00A44D1D">
              <w:rPr>
                <w:rFonts w:ascii="Times New Roman" w:hAnsi="Times New Roman"/>
                <w:bCs/>
                <w:sz w:val="28"/>
                <w:szCs w:val="28"/>
              </w:rPr>
              <w:t xml:space="preserve"> более  современный  аналог  кодоскопа, </w:t>
            </w:r>
            <w:r w:rsidR="004E0EE1">
              <w:rPr>
                <w:rFonts w:ascii="Times New Roman" w:hAnsi="Times New Roman"/>
                <w:bCs/>
                <w:sz w:val="28"/>
                <w:szCs w:val="28"/>
              </w:rPr>
              <w:t>представляющий</w:t>
            </w:r>
            <w:r w:rsidR="00A44D1D">
              <w:rPr>
                <w:rFonts w:ascii="Times New Roman" w:hAnsi="Times New Roman"/>
                <w:bCs/>
                <w:sz w:val="28"/>
                <w:szCs w:val="28"/>
              </w:rPr>
              <w:t xml:space="preserve">  собой</w:t>
            </w:r>
            <w:r w:rsidR="004E0EE1">
              <w:rPr>
                <w:rFonts w:ascii="Times New Roman" w:hAnsi="Times New Roman"/>
                <w:bCs/>
                <w:sz w:val="28"/>
                <w:szCs w:val="28"/>
              </w:rPr>
              <w:t xml:space="preserve"> установленную  на  штативе  видеокамеру; позволяет оцифровать, а  затем  помещать  в  документ  либо  непосредственно  демонстрировать  с  помощью  проектора  на  экране  любые  документы, изображения  или  объёмные  предметы;</w:t>
            </w:r>
          </w:p>
          <w:p w:rsidR="004E0EE1" w:rsidRDefault="004E0EE1" w:rsidP="00F647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E0EE1" w:rsidRDefault="004E0EE1" w:rsidP="00F64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6.Принтер </w:t>
            </w:r>
            <w:r w:rsidR="00A4619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позволяет  при  подготовке  к  уроку  распечатать  раздаточный  материал  для  учащихся</w:t>
            </w:r>
            <w:r w:rsidR="00A461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 </w:t>
            </w:r>
            <w:r w:rsidR="004A3B40">
              <w:rPr>
                <w:rFonts w:ascii="Times New Roman" w:hAnsi="Times New Roman"/>
                <w:bCs/>
                <w:sz w:val="28"/>
                <w:szCs w:val="28"/>
              </w:rPr>
              <w:t>тезисы,  табличные  данные и др.</w:t>
            </w:r>
            <w:r w:rsidR="00A4619F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4E0EE1" w:rsidRDefault="007B1DDF" w:rsidP="007B1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4A63AE" w:rsidRPr="00836DFA" w:rsidRDefault="004E0EE1" w:rsidP="007B1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A63AE" w:rsidRPr="00A36A24">
              <w:rPr>
                <w:rFonts w:ascii="Times New Roman" w:hAnsi="Times New Roman"/>
                <w:sz w:val="28"/>
                <w:szCs w:val="28"/>
              </w:rPr>
              <w:t>Понимание физических законов необходимо для специалистов любых профессий, и сделать физику бол</w:t>
            </w:r>
            <w:r w:rsidR="00874A8C">
              <w:rPr>
                <w:rFonts w:ascii="Times New Roman" w:hAnsi="Times New Roman"/>
                <w:sz w:val="28"/>
                <w:szCs w:val="28"/>
              </w:rPr>
              <w:t>ее доступной, понятной учащимся</w:t>
            </w:r>
            <w:r w:rsidR="004A63AE" w:rsidRPr="00A36A24">
              <w:rPr>
                <w:rFonts w:ascii="Times New Roman" w:hAnsi="Times New Roman"/>
                <w:sz w:val="28"/>
                <w:szCs w:val="28"/>
              </w:rPr>
              <w:t xml:space="preserve"> представляется важной задачей для всего научного сообщества.  На  уроках  физики  можно   использовать  электронные  учебники: полный  интерактивный  курс   «Открытая физика» по</w:t>
            </w:r>
            <w:r w:rsidR="00836DFA">
              <w:rPr>
                <w:rFonts w:ascii="Times New Roman" w:hAnsi="Times New Roman"/>
                <w:sz w:val="28"/>
                <w:szCs w:val="28"/>
              </w:rPr>
              <w:t xml:space="preserve">д  редакцией  профессора  МФТИ </w:t>
            </w:r>
            <w:r w:rsidR="004A63AE" w:rsidRPr="00A36A24">
              <w:rPr>
                <w:rFonts w:ascii="Times New Roman" w:hAnsi="Times New Roman"/>
                <w:sz w:val="28"/>
                <w:szCs w:val="28"/>
              </w:rPr>
              <w:t>С.М</w:t>
            </w:r>
            <w:r w:rsidR="00836DFA">
              <w:rPr>
                <w:rFonts w:ascii="Times New Roman" w:hAnsi="Times New Roman"/>
                <w:sz w:val="28"/>
                <w:szCs w:val="28"/>
              </w:rPr>
              <w:t xml:space="preserve">. Козела, «Электронное </w:t>
            </w:r>
            <w:r w:rsidR="004A63AE" w:rsidRPr="00A36A24">
              <w:rPr>
                <w:rFonts w:ascii="Times New Roman" w:hAnsi="Times New Roman"/>
                <w:sz w:val="28"/>
                <w:szCs w:val="28"/>
              </w:rPr>
              <w:t>приложение  к учебнику       Г.Я.Мякишев, Б.</w:t>
            </w:r>
            <w:r w:rsidR="00836DFA">
              <w:rPr>
                <w:rFonts w:ascii="Times New Roman" w:hAnsi="Times New Roman"/>
                <w:sz w:val="28"/>
                <w:szCs w:val="28"/>
              </w:rPr>
              <w:t>Б. Буховцев, Н.Н.Сотский Физика10,Физика</w:t>
            </w:r>
            <w:r w:rsidR="004A63AE" w:rsidRPr="00A36A24">
              <w:rPr>
                <w:rFonts w:ascii="Times New Roman" w:hAnsi="Times New Roman"/>
                <w:sz w:val="28"/>
                <w:szCs w:val="28"/>
              </w:rPr>
              <w:t xml:space="preserve">11», </w:t>
            </w:r>
            <w:r w:rsidR="00836DF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36DFA" w:rsidRPr="00836D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программ</w:t>
            </w:r>
            <w:r w:rsidR="00836D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836DFA" w:rsidRPr="00836DFA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836DFA" w:rsidRPr="00836DF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«Виртуальные лабораторные работы по физике.10-11 классы»</w:t>
            </w:r>
            <w:r w:rsidR="00836DF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36DFA" w:rsidRPr="00836D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63AE" w:rsidRPr="00836DFA">
              <w:rPr>
                <w:rFonts w:ascii="Times New Roman" w:hAnsi="Times New Roman"/>
                <w:sz w:val="28"/>
                <w:szCs w:val="28"/>
              </w:rPr>
              <w:t>учебно-методичес</w:t>
            </w:r>
            <w:r w:rsidR="00836DFA">
              <w:rPr>
                <w:rFonts w:ascii="Times New Roman" w:hAnsi="Times New Roman"/>
                <w:sz w:val="28"/>
                <w:szCs w:val="28"/>
              </w:rPr>
              <w:t xml:space="preserve">кие  материалы  в  электронном </w:t>
            </w:r>
            <w:r w:rsidR="004A63AE" w:rsidRPr="00836DFA">
              <w:rPr>
                <w:rFonts w:ascii="Times New Roman" w:hAnsi="Times New Roman"/>
                <w:sz w:val="28"/>
                <w:szCs w:val="28"/>
              </w:rPr>
              <w:t>виде, интернет</w:t>
            </w:r>
            <w:r w:rsidR="00836DF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36DFA" w:rsidRPr="00836DFA">
              <w:rPr>
                <w:rFonts w:ascii="Times New Roman" w:hAnsi="Times New Roman"/>
                <w:sz w:val="28"/>
                <w:szCs w:val="28"/>
              </w:rPr>
              <w:t>-</w:t>
            </w:r>
            <w:r w:rsidR="004A63AE" w:rsidRPr="00836DFA">
              <w:rPr>
                <w:rFonts w:ascii="Times New Roman" w:hAnsi="Times New Roman"/>
                <w:sz w:val="28"/>
                <w:szCs w:val="28"/>
              </w:rPr>
              <w:t xml:space="preserve">  ресурсы.</w:t>
            </w:r>
          </w:p>
          <w:p w:rsidR="007003EB" w:rsidRDefault="007B1DDF" w:rsidP="007B1DDF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</w:p>
          <w:p w:rsidR="007B1DDF" w:rsidRDefault="007003EB" w:rsidP="007B1DDF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B1D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104B">
              <w:rPr>
                <w:rFonts w:ascii="Times New Roman" w:hAnsi="Times New Roman"/>
                <w:sz w:val="28"/>
                <w:szCs w:val="28"/>
              </w:rPr>
              <w:t>П</w:t>
            </w:r>
            <w:r w:rsidR="00AA6513" w:rsidRPr="00A36A24">
              <w:rPr>
                <w:rFonts w:ascii="Times New Roman" w:hAnsi="Times New Roman"/>
                <w:sz w:val="28"/>
                <w:szCs w:val="28"/>
              </w:rPr>
              <w:t xml:space="preserve">олный  интерактивный  курс    «Открытая физика» и под  редакцией  профессора  МФТИ  С.М. Козела. </w:t>
            </w:r>
            <w:r w:rsidR="00AA6513" w:rsidRPr="00A36A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включает в себя:</w:t>
            </w:r>
          </w:p>
          <w:p w:rsidR="007B1DDF" w:rsidRDefault="00AA6513" w:rsidP="007B1D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6A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</w:t>
            </w:r>
            <w:r w:rsidRPr="00A36A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иллюстрированный </w:t>
            </w:r>
            <w:r w:rsidR="00A36A24" w:rsidRPr="00A36A24">
              <w:rPr>
                <w:rFonts w:ascii="Times New Roman" w:hAnsi="Times New Roman"/>
                <w:sz w:val="28"/>
                <w:szCs w:val="28"/>
                <w:lang w:eastAsia="en-US"/>
              </w:rPr>
              <w:t>учебник</w:t>
            </w:r>
            <w:r w:rsidRPr="00A36A24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AA6513" w:rsidRPr="00A36A24" w:rsidRDefault="00AA6513" w:rsidP="007B1D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6A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Pr="00A36A24">
              <w:rPr>
                <w:rFonts w:ascii="Times New Roman" w:hAnsi="Times New Roman"/>
                <w:sz w:val="28"/>
                <w:szCs w:val="28"/>
                <w:lang w:eastAsia="en-US"/>
              </w:rPr>
              <w:t>материалы для углубленного изучения физики;</w:t>
            </w:r>
          </w:p>
          <w:p w:rsidR="00AA6513" w:rsidRPr="00A36A24" w:rsidRDefault="00AA6513" w:rsidP="007B1DD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36A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3. 108 </w:t>
            </w:r>
            <w:r w:rsidRPr="00A36A24">
              <w:rPr>
                <w:rFonts w:ascii="Times New Roman" w:hAnsi="Times New Roman"/>
                <w:sz w:val="28"/>
                <w:szCs w:val="28"/>
                <w:lang w:eastAsia="en-US"/>
              </w:rPr>
              <w:t>интерактивных моделей.</w:t>
            </w:r>
          </w:p>
          <w:p w:rsidR="00AA6513" w:rsidRPr="00A36A24" w:rsidRDefault="00AA6513" w:rsidP="007B1DD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36A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4.  26 </w:t>
            </w:r>
            <w:r w:rsidRPr="00A36A24">
              <w:rPr>
                <w:rFonts w:ascii="Times New Roman" w:hAnsi="Times New Roman"/>
                <w:sz w:val="28"/>
                <w:szCs w:val="28"/>
                <w:lang w:eastAsia="en-US"/>
              </w:rPr>
              <w:t>лабораторных работ;</w:t>
            </w:r>
          </w:p>
          <w:p w:rsidR="00AA6513" w:rsidRPr="00A36A24" w:rsidRDefault="00AA6513" w:rsidP="007B1DD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36A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5. </w:t>
            </w:r>
            <w:r w:rsidRPr="00A36A24">
              <w:rPr>
                <w:rFonts w:ascii="Times New Roman" w:hAnsi="Times New Roman"/>
                <w:sz w:val="28"/>
                <w:szCs w:val="28"/>
                <w:lang w:eastAsia="en-US"/>
              </w:rPr>
              <w:t>более 1500 вопросов и задач;</w:t>
            </w:r>
          </w:p>
          <w:p w:rsidR="00AA6513" w:rsidRPr="00A36A24" w:rsidRDefault="00AA6513" w:rsidP="007B1DD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36A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</w:t>
            </w:r>
            <w:r w:rsidRPr="00A36A24">
              <w:rPr>
                <w:rFonts w:ascii="Times New Roman" w:hAnsi="Times New Roman"/>
                <w:sz w:val="28"/>
                <w:szCs w:val="28"/>
                <w:lang w:eastAsia="en-US"/>
              </w:rPr>
              <w:t>разбор типовых задач;</w:t>
            </w:r>
          </w:p>
          <w:p w:rsidR="00AA6513" w:rsidRPr="00A36A24" w:rsidRDefault="00AA6513" w:rsidP="007B1DD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6A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</w:t>
            </w:r>
            <w:r w:rsidRPr="00A36A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журнал для учета работы ученика; </w:t>
            </w:r>
          </w:p>
          <w:p w:rsidR="00AA6513" w:rsidRPr="00A36A24" w:rsidRDefault="00AA6513" w:rsidP="007B1DD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6A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8. итоговые тесты; </w:t>
            </w:r>
          </w:p>
          <w:p w:rsidR="00AA6513" w:rsidRPr="00A36A24" w:rsidRDefault="00AA6513" w:rsidP="007B1DD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36A24">
              <w:rPr>
                <w:rFonts w:ascii="Times New Roman" w:hAnsi="Times New Roman"/>
                <w:sz w:val="28"/>
                <w:szCs w:val="28"/>
                <w:lang w:eastAsia="en-US"/>
              </w:rPr>
              <w:t>9 справочные материалы;</w:t>
            </w:r>
          </w:p>
          <w:p w:rsidR="00AA6513" w:rsidRPr="00A36A24" w:rsidRDefault="00AA6513" w:rsidP="007B1DD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36A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10. </w:t>
            </w:r>
            <w:r w:rsidRPr="00A36A24">
              <w:rPr>
                <w:rFonts w:ascii="Times New Roman" w:hAnsi="Times New Roman"/>
                <w:sz w:val="28"/>
                <w:szCs w:val="28"/>
                <w:lang w:eastAsia="en-US"/>
              </w:rPr>
              <w:t>поисковую систему</w:t>
            </w:r>
            <w:r w:rsidR="007B1DDF" w:rsidRPr="00A36A24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AA6513" w:rsidRPr="00A36A24" w:rsidRDefault="00AA6513" w:rsidP="007B1DD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36A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11. </w:t>
            </w:r>
            <w:r w:rsidRPr="00A36A24">
              <w:rPr>
                <w:rFonts w:ascii="Times New Roman" w:hAnsi="Times New Roman"/>
                <w:sz w:val="28"/>
                <w:szCs w:val="28"/>
                <w:lang w:eastAsia="en-US"/>
              </w:rPr>
              <w:t>биографии ученых;</w:t>
            </w:r>
          </w:p>
          <w:p w:rsidR="00AA6513" w:rsidRPr="00A36A24" w:rsidRDefault="00AA6513" w:rsidP="007B1DD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6A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12.  </w:t>
            </w:r>
            <w:r w:rsidRPr="00A36A24">
              <w:rPr>
                <w:rFonts w:ascii="Times New Roman" w:hAnsi="Times New Roman"/>
                <w:sz w:val="28"/>
                <w:szCs w:val="28"/>
                <w:lang w:eastAsia="en-US"/>
              </w:rPr>
              <w:t>путеводитель по Интернет ресурсам;</w:t>
            </w:r>
          </w:p>
          <w:p w:rsidR="00A36A24" w:rsidRDefault="00AA6513" w:rsidP="007B1DD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36A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13.</w:t>
            </w:r>
            <w:r w:rsidRPr="00A36A24">
              <w:rPr>
                <w:rFonts w:ascii="Times New Roman" w:hAnsi="Times New Roman"/>
                <w:sz w:val="28"/>
                <w:szCs w:val="28"/>
                <w:lang w:eastAsia="en-US"/>
              </w:rPr>
              <w:t>методические материалы.</w:t>
            </w:r>
          </w:p>
          <w:p w:rsidR="00A36A24" w:rsidRDefault="00A36A24" w:rsidP="007B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30DC7" w:rsidRPr="00A36A24" w:rsidRDefault="007B1DDF" w:rsidP="007B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A30DC7" w:rsidRPr="00A36A24">
              <w:rPr>
                <w:rFonts w:ascii="Times New Roman" w:hAnsi="Times New Roman"/>
                <w:bCs/>
                <w:sz w:val="28"/>
                <w:szCs w:val="28"/>
              </w:rPr>
              <w:t>Например,  при  изучении  темы « Молекулярная физика и термодинамика»  рассматриваются  в  действии  следующие  модели:</w:t>
            </w:r>
            <w:r w:rsidR="00A30DC7" w:rsidRPr="00A36A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1DDF" w:rsidRDefault="007B1DDF" w:rsidP="007B1DDF">
            <w:pPr>
              <w:spacing w:before="75" w:after="0" w:line="240" w:lineRule="auto"/>
              <w:ind w:left="600"/>
              <w:rPr>
                <w:rFonts w:ascii="Times New Roman" w:hAnsi="Times New Roman"/>
                <w:sz w:val="28"/>
                <w:szCs w:val="28"/>
              </w:rPr>
            </w:pPr>
          </w:p>
          <w:p w:rsidR="00A30DC7" w:rsidRPr="00A36A24" w:rsidRDefault="00A30DC7" w:rsidP="007B1DDF">
            <w:pPr>
              <w:spacing w:before="75" w:after="0" w:line="240" w:lineRule="auto"/>
              <w:ind w:left="600"/>
              <w:rPr>
                <w:rFonts w:ascii="Times New Roman" w:hAnsi="Times New Roman"/>
                <w:sz w:val="28"/>
                <w:szCs w:val="28"/>
              </w:rPr>
            </w:pPr>
            <w:r w:rsidRPr="00A36A24">
              <w:rPr>
                <w:rFonts w:ascii="Times New Roman" w:hAnsi="Times New Roman"/>
                <w:sz w:val="28"/>
                <w:szCs w:val="28"/>
              </w:rPr>
              <w:t xml:space="preserve">3.1. </w:t>
            </w:r>
            <w:hyperlink r:id="rId8" w:history="1">
              <w:r w:rsidRPr="00A36A24">
                <w:rPr>
                  <w:rFonts w:ascii="Times New Roman" w:hAnsi="Times New Roman"/>
                  <w:sz w:val="28"/>
                  <w:szCs w:val="28"/>
                </w:rPr>
                <w:t>Броуновское движение</w:t>
              </w:r>
            </w:hyperlink>
          </w:p>
          <w:p w:rsidR="00A30DC7" w:rsidRPr="00A36A24" w:rsidRDefault="00A30DC7" w:rsidP="007B1DDF">
            <w:pPr>
              <w:spacing w:before="75" w:after="0" w:line="240" w:lineRule="auto"/>
              <w:ind w:left="600"/>
              <w:rPr>
                <w:rFonts w:ascii="Times New Roman" w:hAnsi="Times New Roman"/>
                <w:sz w:val="28"/>
                <w:szCs w:val="28"/>
              </w:rPr>
            </w:pPr>
            <w:r w:rsidRPr="00A36A24">
              <w:rPr>
                <w:rFonts w:ascii="Times New Roman" w:hAnsi="Times New Roman"/>
                <w:sz w:val="28"/>
                <w:szCs w:val="28"/>
              </w:rPr>
              <w:t xml:space="preserve">3.2. </w:t>
            </w:r>
            <w:hyperlink r:id="rId9" w:history="1">
              <w:r w:rsidRPr="00A36A24">
                <w:rPr>
                  <w:rFonts w:ascii="Times New Roman" w:hAnsi="Times New Roman"/>
                  <w:sz w:val="28"/>
                  <w:szCs w:val="28"/>
                </w:rPr>
                <w:t>Кинетическая модель идеального газа</w:t>
              </w:r>
            </w:hyperlink>
          </w:p>
          <w:p w:rsidR="00A30DC7" w:rsidRPr="00A36A24" w:rsidRDefault="00A30DC7" w:rsidP="007B1DDF">
            <w:pPr>
              <w:spacing w:before="75" w:after="0" w:line="240" w:lineRule="auto"/>
              <w:ind w:left="600"/>
              <w:rPr>
                <w:rFonts w:ascii="Times New Roman" w:hAnsi="Times New Roman"/>
                <w:sz w:val="28"/>
                <w:szCs w:val="28"/>
              </w:rPr>
            </w:pPr>
            <w:r w:rsidRPr="00A36A24">
              <w:rPr>
                <w:rFonts w:ascii="Times New Roman" w:hAnsi="Times New Roman"/>
                <w:sz w:val="28"/>
                <w:szCs w:val="28"/>
              </w:rPr>
              <w:t xml:space="preserve">3.3. </w:t>
            </w:r>
            <w:hyperlink r:id="rId10" w:history="1">
              <w:r w:rsidRPr="00A36A24">
                <w:rPr>
                  <w:rFonts w:ascii="Times New Roman" w:hAnsi="Times New Roman"/>
                  <w:sz w:val="28"/>
                  <w:szCs w:val="28"/>
                </w:rPr>
                <w:t>Диффузия газов</w:t>
              </w:r>
            </w:hyperlink>
            <w:r w:rsidRPr="00A36A24">
              <w:rPr>
                <w:rFonts w:ascii="Times New Roman" w:hAnsi="Times New Roman"/>
                <w:sz w:val="28"/>
                <w:szCs w:val="28"/>
              </w:rPr>
              <w:t xml:space="preserve">  и т.д.</w:t>
            </w:r>
          </w:p>
          <w:p w:rsidR="00A30DC7" w:rsidRPr="00A36A24" w:rsidRDefault="00A30DC7" w:rsidP="007B1DDF">
            <w:pPr>
              <w:spacing w:before="7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A24">
              <w:rPr>
                <w:rFonts w:ascii="Times New Roman" w:hAnsi="Times New Roman"/>
                <w:sz w:val="28"/>
                <w:szCs w:val="28"/>
              </w:rPr>
              <w:t>Выполняются следующие  лабораторные  работы: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317"/>
              <w:gridCol w:w="7640"/>
              <w:gridCol w:w="332"/>
            </w:tblGrid>
            <w:tr w:rsidR="00A30DC7" w:rsidRPr="00A36A24" w:rsidTr="00A44D1D">
              <w:trPr>
                <w:tblCellSpacing w:w="0" w:type="dxa"/>
              </w:trPr>
              <w:tc>
                <w:tcPr>
                  <w:tcW w:w="1317" w:type="dxa"/>
                  <w:vAlign w:val="center"/>
                  <w:hideMark/>
                </w:tcPr>
                <w:p w:rsidR="00A30DC7" w:rsidRPr="00A36A24" w:rsidRDefault="00A30DC7" w:rsidP="007B1DD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0DC7" w:rsidRPr="00A36A24" w:rsidRDefault="00A30DC7" w:rsidP="007B1DD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A36A2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3.1.Изотермический процесс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0DC7" w:rsidRPr="00A36A24" w:rsidRDefault="00A30DC7" w:rsidP="007B1DD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30DC7" w:rsidRPr="00A36A24" w:rsidRDefault="00874A8C" w:rsidP="007B1DD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</w:t>
            </w:r>
            <w:r w:rsidR="00A30DC7" w:rsidRPr="00A36A24">
              <w:rPr>
                <w:rFonts w:ascii="Times New Roman" w:hAnsi="Times New Roman"/>
                <w:bCs/>
                <w:sz w:val="28"/>
                <w:szCs w:val="28"/>
              </w:rPr>
              <w:t>3.2. Изохорный процесс</w:t>
            </w:r>
          </w:p>
          <w:p w:rsidR="00A30DC7" w:rsidRDefault="00874A8C" w:rsidP="007B1DD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                   </w:t>
            </w:r>
            <w:r w:rsidR="00A30DC7" w:rsidRPr="00A36A24">
              <w:rPr>
                <w:rFonts w:ascii="Times New Roman" w:hAnsi="Times New Roman"/>
                <w:bCs/>
                <w:sz w:val="28"/>
                <w:szCs w:val="28"/>
              </w:rPr>
              <w:t xml:space="preserve"> 3.3.Изобарный процесс</w:t>
            </w:r>
          </w:p>
          <w:p w:rsidR="00574BA5" w:rsidRPr="00A36A24" w:rsidRDefault="00574BA5" w:rsidP="007B1DD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74BA5" w:rsidRPr="007A3790" w:rsidRDefault="004A3B40" w:rsidP="00574BA5">
            <w:pPr>
              <w:spacing w:before="63" w:after="125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Преподавателям</w:t>
            </w:r>
            <w:r w:rsidR="00574BA5" w:rsidRPr="007A3790">
              <w:rPr>
                <w:rFonts w:ascii="Times New Roman" w:hAnsi="Times New Roman"/>
                <w:sz w:val="28"/>
                <w:szCs w:val="28"/>
              </w:rPr>
              <w:t xml:space="preserve"> курс пригодится как непосредственно в процессе обучения</w:t>
            </w:r>
            <w:r>
              <w:rPr>
                <w:rFonts w:ascii="Times New Roman" w:hAnsi="Times New Roman"/>
                <w:sz w:val="28"/>
                <w:szCs w:val="28"/>
              </w:rPr>
              <w:t>, так и для подготовки к занятиям</w:t>
            </w:r>
            <w:r w:rsidR="00574BA5" w:rsidRPr="007A3790">
              <w:rPr>
                <w:rFonts w:ascii="Times New Roman" w:hAnsi="Times New Roman"/>
                <w:sz w:val="28"/>
                <w:szCs w:val="28"/>
              </w:rPr>
              <w:t>. Основные объекты, которые могут быть использованы при подготовке к занятию:</w:t>
            </w:r>
          </w:p>
          <w:p w:rsidR="00574BA5" w:rsidRPr="007A3790" w:rsidRDefault="00093141" w:rsidP="000931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- </w:t>
            </w:r>
            <w:hyperlink r:id="rId11" w:history="1">
              <w:r w:rsidR="00574BA5" w:rsidRPr="007A3790">
                <w:rPr>
                  <w:rFonts w:ascii="Times New Roman" w:hAnsi="Times New Roman"/>
                  <w:sz w:val="28"/>
                  <w:szCs w:val="28"/>
                </w:rPr>
                <w:t>поурочное</w:t>
              </w:r>
            </w:hyperlink>
            <w:r w:rsidR="00574BA5" w:rsidRPr="007A379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hyperlink r:id="rId12" w:history="1">
              <w:r w:rsidR="00574BA5" w:rsidRPr="007A3790">
                <w:rPr>
                  <w:rFonts w:ascii="Times New Roman" w:hAnsi="Times New Roman"/>
                  <w:sz w:val="28"/>
                  <w:szCs w:val="28"/>
                </w:rPr>
                <w:t>календарное планирование</w:t>
              </w:r>
            </w:hyperlink>
            <w:r w:rsidR="00574BA5" w:rsidRPr="007A3790">
              <w:rPr>
                <w:rFonts w:ascii="Times New Roman" w:hAnsi="Times New Roman"/>
                <w:sz w:val="28"/>
                <w:szCs w:val="28"/>
              </w:rPr>
              <w:t xml:space="preserve"> с использованием электронного курса – для планирования учебного процесса в течение учебного года; </w:t>
            </w:r>
          </w:p>
          <w:p w:rsidR="00574BA5" w:rsidRPr="007A3790" w:rsidRDefault="00093141" w:rsidP="000931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t xml:space="preserve">- </w:t>
            </w:r>
            <w:hyperlink r:id="rId13" w:history="1">
              <w:r w:rsidR="00574BA5" w:rsidRPr="007A3790">
                <w:rPr>
                  <w:rFonts w:ascii="Times New Roman" w:hAnsi="Times New Roman"/>
                  <w:sz w:val="28"/>
                  <w:szCs w:val="28"/>
                </w:rPr>
                <w:t>образовательные стандарты</w:t>
              </w:r>
            </w:hyperlink>
            <w:r w:rsidR="00574BA5" w:rsidRPr="007A37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4" w:history="1">
              <w:r w:rsidR="00574BA5" w:rsidRPr="007A3790">
                <w:rPr>
                  <w:rFonts w:ascii="Times New Roman" w:hAnsi="Times New Roman"/>
                  <w:sz w:val="28"/>
                  <w:szCs w:val="28"/>
                </w:rPr>
                <w:t>модели уроков</w:t>
              </w:r>
            </w:hyperlink>
            <w:r w:rsidR="00574BA5" w:rsidRPr="007A3790">
              <w:rPr>
                <w:rFonts w:ascii="Times New Roman" w:hAnsi="Times New Roman"/>
                <w:sz w:val="28"/>
                <w:szCs w:val="28"/>
              </w:rPr>
              <w:t xml:space="preserve"> – для планирования конкретного урока; </w:t>
            </w:r>
          </w:p>
          <w:p w:rsidR="00574BA5" w:rsidRPr="007A3790" w:rsidRDefault="00093141" w:rsidP="000931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74BA5" w:rsidRPr="007A3790">
              <w:rPr>
                <w:rFonts w:ascii="Times New Roman" w:hAnsi="Times New Roman"/>
                <w:sz w:val="28"/>
                <w:szCs w:val="28"/>
              </w:rPr>
              <w:t xml:space="preserve">отдельные фотографии и схемы, которые могут быть вставлены в презентации Microsoft PowerPoint; </w:t>
            </w:r>
          </w:p>
          <w:p w:rsidR="00574BA5" w:rsidRPr="007A3790" w:rsidRDefault="00093141" w:rsidP="000931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74BA5" w:rsidRPr="007A3790">
              <w:rPr>
                <w:rFonts w:ascii="Times New Roman" w:hAnsi="Times New Roman"/>
                <w:sz w:val="28"/>
                <w:szCs w:val="28"/>
              </w:rPr>
              <w:t xml:space="preserve">контрольные вопросы и задачи к </w:t>
            </w:r>
            <w:hyperlink r:id="rId15" w:history="1">
              <w:r w:rsidR="00574BA5" w:rsidRPr="007A3790">
                <w:rPr>
                  <w:rFonts w:ascii="Times New Roman" w:hAnsi="Times New Roman"/>
                  <w:sz w:val="28"/>
                  <w:szCs w:val="28"/>
                </w:rPr>
                <w:t>главам курса</w:t>
              </w:r>
            </w:hyperlink>
            <w:r w:rsidR="00574BA5" w:rsidRPr="007A3790">
              <w:rPr>
                <w:rFonts w:ascii="Times New Roman" w:hAnsi="Times New Roman"/>
                <w:sz w:val="28"/>
                <w:szCs w:val="28"/>
              </w:rPr>
              <w:t xml:space="preserve"> для составления на их базе контрольных работ и тестов; </w:t>
            </w:r>
          </w:p>
          <w:p w:rsidR="00574BA5" w:rsidRPr="007A3790" w:rsidRDefault="00093141" w:rsidP="000931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74BA5" w:rsidRPr="007A3790">
              <w:rPr>
                <w:rFonts w:ascii="Times New Roman" w:hAnsi="Times New Roman"/>
                <w:sz w:val="28"/>
                <w:szCs w:val="28"/>
              </w:rPr>
              <w:t xml:space="preserve">фрагменты </w:t>
            </w:r>
            <w:hyperlink r:id="rId16" w:history="1">
              <w:r w:rsidR="00574BA5" w:rsidRPr="007A3790">
                <w:rPr>
                  <w:rFonts w:ascii="Times New Roman" w:hAnsi="Times New Roman"/>
                  <w:sz w:val="28"/>
                  <w:szCs w:val="28"/>
                </w:rPr>
                <w:t>теории</w:t>
              </w:r>
            </w:hyperlink>
            <w:r w:rsidR="00574BA5" w:rsidRPr="007A3790">
              <w:rPr>
                <w:rFonts w:ascii="Times New Roman" w:hAnsi="Times New Roman"/>
                <w:sz w:val="28"/>
                <w:szCs w:val="28"/>
              </w:rPr>
              <w:t xml:space="preserve"> электронного курса для составления на их базе конспектов. </w:t>
            </w:r>
          </w:p>
          <w:p w:rsidR="003E61DB" w:rsidRPr="00A36A24" w:rsidRDefault="00574BA5" w:rsidP="007B1D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E61DB" w:rsidRPr="00A36A24">
              <w:rPr>
                <w:rFonts w:ascii="Times New Roman" w:hAnsi="Times New Roman"/>
                <w:sz w:val="28"/>
                <w:szCs w:val="28"/>
              </w:rPr>
              <w:t xml:space="preserve">Электронное приложение </w:t>
            </w:r>
            <w:r w:rsidR="00AA6513" w:rsidRPr="00A36A24">
              <w:rPr>
                <w:rFonts w:ascii="Times New Roman" w:hAnsi="Times New Roman"/>
                <w:sz w:val="28"/>
                <w:szCs w:val="28"/>
              </w:rPr>
              <w:t xml:space="preserve"> к </w:t>
            </w:r>
            <w:hyperlink r:id="rId17" w:tgtFrame="_blank" w:history="1">
              <w:r w:rsidR="00836DFA">
                <w:rPr>
                  <w:rFonts w:ascii="Times New Roman" w:hAnsi="Times New Roman"/>
                  <w:sz w:val="28"/>
                  <w:szCs w:val="28"/>
                </w:rPr>
                <w:t>учебнику «Физика. 10-11 класс»</w:t>
              </w:r>
              <w:r w:rsidR="00525B17"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  <w:r w:rsidR="00AA6513" w:rsidRPr="00A36A24">
                <w:rPr>
                  <w:rFonts w:ascii="Times New Roman" w:hAnsi="Times New Roman"/>
                  <w:sz w:val="28"/>
                  <w:szCs w:val="28"/>
                </w:rPr>
                <w:t>Мякишева Г.Я., Буховцева Б.Б., Сотского Н.Н.</w:t>
              </w:r>
            </w:hyperlink>
            <w:r w:rsidR="00AA6513" w:rsidRPr="00A36A24">
              <w:rPr>
                <w:rFonts w:ascii="Times New Roman" w:hAnsi="Times New Roman"/>
                <w:sz w:val="28"/>
                <w:szCs w:val="28"/>
              </w:rPr>
              <w:t xml:space="preserve"> является составной частью УМК по физике для среднего общего образования. </w:t>
            </w:r>
            <w:r w:rsidR="003E61DB" w:rsidRPr="00A36A24">
              <w:rPr>
                <w:rFonts w:ascii="Times New Roman" w:hAnsi="Times New Roman"/>
                <w:sz w:val="28"/>
                <w:szCs w:val="28"/>
              </w:rPr>
              <w:t xml:space="preserve"> Отличительная черта электронного приложения – соответствие структуры его построения структуре учебника. Основной элемент организации материла электронного приложения – электронный разворот, полностью тождественный развороту учебника. На электронном развороте в виде активных зон выделены наиболее важные компоненты содержания. Это превращает электронный разворот в своеобразный опорный конспект. Каждая из выделенных активных зон содержит разнообразные дополнительные мультимедиаресурсы: уникальная коллекция видеоэкспериментов, красочные анимации, проверочные тестовые задания, дополнительные текстовые материалы, словарь физических терминов с аудиосопровождением, интерактивная периодическая система Д.И. Менделеева. Всего электронное приложение включает более 1300 мультимедиаресурсов. </w:t>
            </w:r>
          </w:p>
          <w:p w:rsidR="007B1DDF" w:rsidRDefault="007B1DDF" w:rsidP="007B1D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3E61DB" w:rsidRPr="00A36A24" w:rsidRDefault="007B1DDF" w:rsidP="007B1D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E61DB" w:rsidRPr="00A36A24">
              <w:rPr>
                <w:rFonts w:ascii="Times New Roman" w:hAnsi="Times New Roman"/>
                <w:sz w:val="28"/>
                <w:szCs w:val="28"/>
              </w:rPr>
              <w:t>Такая тесная связь электронного приложения с учебником значительно расширяет, дополняет его содержание и облегчает их совместное использование в образовательном процессе. Электрон</w:t>
            </w:r>
            <w:r w:rsidR="00FB104B">
              <w:rPr>
                <w:rFonts w:ascii="Times New Roman" w:hAnsi="Times New Roman"/>
                <w:sz w:val="28"/>
                <w:szCs w:val="28"/>
              </w:rPr>
              <w:t>ное приложение позволяет преподавателю</w:t>
            </w:r>
            <w:r w:rsidR="003E61DB" w:rsidRPr="00A36A24">
              <w:rPr>
                <w:rFonts w:ascii="Times New Roman" w:hAnsi="Times New Roman"/>
                <w:sz w:val="28"/>
                <w:szCs w:val="28"/>
              </w:rPr>
              <w:t xml:space="preserve"> проводить интересные уроки с использованием мультимедиаресурсов, повышать уровень мотивации учащихся, обучать по индивидуальной образовательной траектории, проводить мониторинг и контроль знаний учащихся с помощью т</w:t>
            </w:r>
            <w:r w:rsidR="00FB104B">
              <w:rPr>
                <w:rFonts w:ascii="Times New Roman" w:hAnsi="Times New Roman"/>
                <w:sz w:val="28"/>
                <w:szCs w:val="28"/>
              </w:rPr>
              <w:t>естовых заданий. Для обучающихся</w:t>
            </w:r>
            <w:r w:rsidR="003E61DB" w:rsidRPr="00A36A24">
              <w:rPr>
                <w:rFonts w:ascii="Times New Roman" w:hAnsi="Times New Roman"/>
                <w:sz w:val="28"/>
                <w:szCs w:val="28"/>
              </w:rPr>
              <w:t xml:space="preserve"> оно открывает возможность углубленного изучения предмета, самостоятельной оценки уровня знаний по предмету, подготовки докладов, рефератов и презентаций, подготовки к олимпиадам и различным конкурсам.</w:t>
            </w:r>
          </w:p>
          <w:p w:rsidR="007B1DDF" w:rsidRDefault="00A36A24" w:rsidP="007B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A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6A24" w:rsidRDefault="00A36A24" w:rsidP="007B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A24">
              <w:rPr>
                <w:rFonts w:ascii="Times New Roman" w:hAnsi="Times New Roman"/>
                <w:sz w:val="28"/>
                <w:szCs w:val="28"/>
              </w:rPr>
              <w:t xml:space="preserve"> После  изучения каждой  темы в данных пособиях  рассматриваются  интерактивные учебные  модели и  выполняются</w:t>
            </w:r>
            <w:r w:rsidRPr="00A36A2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36A24">
              <w:rPr>
                <w:rFonts w:ascii="Times New Roman" w:hAnsi="Times New Roman"/>
                <w:sz w:val="28"/>
                <w:szCs w:val="28"/>
              </w:rPr>
              <w:t>лабораторные</w:t>
            </w:r>
            <w:r w:rsidR="00FB104B" w:rsidRPr="00A36A24">
              <w:rPr>
                <w:rFonts w:ascii="Times New Roman" w:hAnsi="Times New Roman"/>
                <w:sz w:val="28"/>
                <w:szCs w:val="28"/>
              </w:rPr>
              <w:t>.</w:t>
            </w:r>
            <w:r w:rsidRPr="00A36A24">
              <w:rPr>
                <w:rFonts w:ascii="Times New Roman" w:hAnsi="Times New Roman"/>
                <w:sz w:val="28"/>
                <w:szCs w:val="28"/>
              </w:rPr>
              <w:t xml:space="preserve"> Учащиеся  наглядно  могут  увидеть   физические   процессы и явления,  сделать  виртуальный  опыт, собрать  схему, ответить  на  вопросы  и  решить  задачи,  </w:t>
            </w:r>
            <w:r w:rsidRPr="00A36A24">
              <w:rPr>
                <w:rFonts w:ascii="Times New Roman" w:hAnsi="Times New Roman"/>
                <w:sz w:val="28"/>
                <w:szCs w:val="28"/>
              </w:rPr>
              <w:lastRenderedPageBreak/>
              <w:t>найдя  правильный  ответ.</w:t>
            </w:r>
          </w:p>
          <w:p w:rsidR="00B751FB" w:rsidRDefault="00B751FB" w:rsidP="007B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1DDF" w:rsidRPr="00836DFA" w:rsidRDefault="00B751FB" w:rsidP="007B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6D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Программа</w:t>
            </w:r>
            <w:r w:rsidRPr="00836DFA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36DF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«Виртуальные лабораторные работы по физике</w:t>
            </w:r>
            <w:r w:rsidR="00836DFA" w:rsidRPr="00836DF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.10-11 классы</w:t>
            </w:r>
            <w:r w:rsidRPr="00836DF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836DFA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36D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– это серьезное учебное пособие и увлекательная компьютерная программа с высококачественной реалистичной графикой и высоким уровнем интерактивности, что позволяет  максимально приблизиться  к  условиям  реальности</w:t>
            </w:r>
            <w:r w:rsidRPr="00836D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2F0E7"/>
              </w:rPr>
              <w:t xml:space="preserve">. </w:t>
            </w:r>
            <w:r w:rsidRPr="00836D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Включенные в лабораторные работы экспериментальные задачи, помогут не только глубже понять физические процессы и закономерности, но и научиться применять полученные знания на практике. Работа с диском стимулирует исследовательскую и творческую деятельность</w:t>
            </w:r>
            <w:r w:rsidR="004107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003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учащихся</w:t>
            </w:r>
            <w:r w:rsidRPr="00836D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Кроме того, программа будет полезна при подготовке к лабораторным занятиям с реальным оборудованием и окажется незаменимой при его отсутствии.</w:t>
            </w:r>
            <w:r w:rsidRPr="00836DFA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B751FB" w:rsidRPr="00836DFA" w:rsidRDefault="00B751FB" w:rsidP="007B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30DC7" w:rsidRPr="00A36A24" w:rsidRDefault="007003EB" w:rsidP="007B1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="00A30DC7" w:rsidRPr="00A36A24">
              <w:rPr>
                <w:rFonts w:ascii="Times New Roman" w:hAnsi="Times New Roman"/>
                <w:sz w:val="28"/>
                <w:szCs w:val="28"/>
              </w:rPr>
              <w:t xml:space="preserve">Курсы  </w:t>
            </w:r>
            <w:r w:rsidR="00574BA5">
              <w:rPr>
                <w:rFonts w:ascii="Times New Roman" w:hAnsi="Times New Roman"/>
                <w:sz w:val="28"/>
                <w:szCs w:val="28"/>
              </w:rPr>
              <w:t>располагаю</w:t>
            </w:r>
            <w:r w:rsidR="00A30DC7" w:rsidRPr="00A36A24">
              <w:rPr>
                <w:rFonts w:ascii="Times New Roman" w:hAnsi="Times New Roman"/>
                <w:sz w:val="28"/>
                <w:szCs w:val="28"/>
              </w:rPr>
              <w:t>т  всеми  возможностями  для  получения  обширных  знаний  по  физике в  наглядной  интерактивной  форме. В  результате его  применения учащиеся  смогут  подготовит</w:t>
            </w:r>
            <w:r w:rsidR="00836DFA">
              <w:rPr>
                <w:rFonts w:ascii="Times New Roman" w:hAnsi="Times New Roman"/>
                <w:sz w:val="28"/>
                <w:szCs w:val="28"/>
              </w:rPr>
              <w:t>ь</w:t>
            </w:r>
            <w:r w:rsidR="00A30DC7" w:rsidRPr="00A36A24">
              <w:rPr>
                <w:rFonts w:ascii="Times New Roman" w:hAnsi="Times New Roman"/>
                <w:sz w:val="28"/>
                <w:szCs w:val="28"/>
              </w:rPr>
              <w:t>ся  к  экзаменам,  создать  рефераты    и  творческие  работы  по  физике. Можно  использовать  его при  самостоятельном  обучении  дома.</w:t>
            </w:r>
          </w:p>
          <w:p w:rsidR="007B1DDF" w:rsidRDefault="007B1DDF" w:rsidP="007B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63AE" w:rsidRDefault="007B1DDF" w:rsidP="007B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A63AE" w:rsidRPr="00A36A24">
              <w:rPr>
                <w:rFonts w:ascii="Times New Roman" w:hAnsi="Times New Roman"/>
                <w:sz w:val="28"/>
                <w:szCs w:val="28"/>
              </w:rPr>
              <w:t>Компьютерное моделирование, в отличие от натурного, позволяет сконцентрировать внимание слушателя на особенностях данного физического явления, исключая несущественные детали и приводит к более высокому уровню понимания физических явлений,  помогает понять связь между излагаемым теоретическим материалом и реальными задачами.</w:t>
            </w:r>
          </w:p>
          <w:p w:rsidR="007B1DDF" w:rsidRPr="00A36A24" w:rsidRDefault="007B1DDF" w:rsidP="007B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63AE" w:rsidRDefault="004A63AE" w:rsidP="007B1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A24">
              <w:rPr>
                <w:rFonts w:ascii="Times New Roman" w:hAnsi="Times New Roman"/>
                <w:sz w:val="28"/>
                <w:szCs w:val="28"/>
              </w:rPr>
              <w:t xml:space="preserve">  Значение таких занятий  для обучения и воспитания подростков трудно переоценить. В этом возрасте в общем развитии появляются новые, более широкие интересы, стремление занять более самостоятельную «взрослую» позицию в жизни. Здесь необходимо каждому обучающему  дать шанс попробовать свои силы в разных областях деятельности и в различных социальных ролях. </w:t>
            </w:r>
          </w:p>
          <w:p w:rsidR="007B1DDF" w:rsidRPr="00A36A24" w:rsidRDefault="007B1DDF" w:rsidP="007B1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63AE" w:rsidRPr="00A36A24" w:rsidRDefault="004A63AE" w:rsidP="007B1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A24">
              <w:rPr>
                <w:rFonts w:ascii="Times New Roman" w:hAnsi="Times New Roman"/>
                <w:sz w:val="28"/>
                <w:szCs w:val="28"/>
              </w:rPr>
              <w:t xml:space="preserve">   Надо организовать обучение так, чтобы учащийся сам захотел приобретать эти самые знания и навыки. Следовательно, нужно его заинтересовать, потом создать ситуацию, в которой на основе приобретенных ранее знаний и умений ученику необходимо было бы самому добывать новые знания и приобретать умения, а затем еще и дать ему возможность наглядно продемонстрировать полученные знания, а учителю – проконтролировать прирост знаний и умений учащегося.</w:t>
            </w:r>
          </w:p>
          <w:p w:rsidR="004A3B40" w:rsidRDefault="00A020E2" w:rsidP="007B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20E2" w:rsidRPr="00F55272" w:rsidRDefault="004A3B40" w:rsidP="007B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020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20E2" w:rsidRPr="00F55272">
              <w:rPr>
                <w:rFonts w:ascii="Times New Roman" w:hAnsi="Times New Roman"/>
                <w:sz w:val="28"/>
                <w:szCs w:val="28"/>
              </w:rPr>
              <w:t>Нынешние выпускники средних</w:t>
            </w:r>
            <w:r w:rsidR="00A020E2" w:rsidRPr="00F55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профессионально-технических учили</w:t>
            </w:r>
            <w:r w:rsidR="00A020E2" w:rsidRPr="00F5527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="00525B17">
              <w:rPr>
                <w:rFonts w:ascii="Times New Roman" w:hAnsi="Times New Roman"/>
                <w:color w:val="000000"/>
                <w:sz w:val="28"/>
                <w:szCs w:val="28"/>
              </w:rPr>
              <w:t>щ</w:t>
            </w:r>
          </w:p>
          <w:p w:rsidR="00F55272" w:rsidRDefault="004A63AE" w:rsidP="007B1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A24">
              <w:rPr>
                <w:rFonts w:ascii="Times New Roman" w:hAnsi="Times New Roman"/>
                <w:sz w:val="28"/>
                <w:szCs w:val="28"/>
              </w:rPr>
              <w:t xml:space="preserve">должны свободно владеть знаниями и навыками работы на компьютере. Но сегодня уже мало просто научить учащихся  нажимать на кнопки, надо дать </w:t>
            </w:r>
            <w:r w:rsidRPr="00A36A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четкое представление о том, где они смогут применить полученные знания и использовать выработанные навыки. Только тогда они будут востребованы на современном рынке труда, только тогда получат возможность стать успешными. </w:t>
            </w:r>
          </w:p>
          <w:p w:rsidR="002F5A27" w:rsidRDefault="002F5A27" w:rsidP="007B1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63AE" w:rsidRPr="00A36A24" w:rsidRDefault="004A63AE" w:rsidP="007B1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A24">
              <w:rPr>
                <w:rFonts w:ascii="Times New Roman" w:hAnsi="Times New Roman"/>
                <w:sz w:val="28"/>
                <w:szCs w:val="28"/>
              </w:rPr>
              <w:t>Литература:</w:t>
            </w:r>
          </w:p>
          <w:p w:rsidR="004A63AE" w:rsidRPr="00A36A24" w:rsidRDefault="004A63AE" w:rsidP="007B1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A24">
              <w:rPr>
                <w:rFonts w:ascii="Times New Roman" w:hAnsi="Times New Roman"/>
                <w:sz w:val="28"/>
                <w:szCs w:val="28"/>
              </w:rPr>
              <w:t>2. Киселева М. М. Использование компьютерных технологий в межпредметных проектах //Информатика и образование. 2005. № 8.</w:t>
            </w:r>
          </w:p>
          <w:p w:rsidR="004A63AE" w:rsidRPr="00A36A24" w:rsidRDefault="004A63AE" w:rsidP="007B1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A24">
              <w:rPr>
                <w:rFonts w:ascii="Times New Roman" w:hAnsi="Times New Roman"/>
                <w:sz w:val="28"/>
                <w:szCs w:val="28"/>
              </w:rPr>
              <w:t>Интернет-ресурсы:</w:t>
            </w:r>
          </w:p>
          <w:p w:rsidR="004A63AE" w:rsidRPr="00A36A24" w:rsidRDefault="004A63AE" w:rsidP="007B1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A24">
              <w:rPr>
                <w:rFonts w:ascii="Times New Roman" w:hAnsi="Times New Roman"/>
                <w:sz w:val="28"/>
                <w:szCs w:val="28"/>
              </w:rPr>
              <w:t xml:space="preserve">1.kozheldor.edusite.ru«Комплексное развитие системы профессионального образования в Московской области на 2011 </w:t>
            </w:r>
            <w:r w:rsidRPr="00A36A24">
              <w:rPr>
                <w:rFonts w:ascii="Times New Roman" w:hAnsi="Times New Roman"/>
                <w:sz w:val="28"/>
                <w:szCs w:val="28"/>
              </w:rPr>
              <w:sym w:font="Symbol" w:char="002D"/>
            </w:r>
            <w:r w:rsidRPr="00A36A24">
              <w:rPr>
                <w:rFonts w:ascii="Times New Roman" w:hAnsi="Times New Roman"/>
                <w:sz w:val="28"/>
                <w:szCs w:val="28"/>
              </w:rPr>
              <w:t>2015 годы».</w:t>
            </w:r>
          </w:p>
          <w:p w:rsidR="004A63AE" w:rsidRPr="00A36A24" w:rsidRDefault="004A63AE" w:rsidP="007B1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A24">
              <w:rPr>
                <w:rFonts w:ascii="Times New Roman" w:hAnsi="Times New Roman"/>
                <w:sz w:val="28"/>
                <w:szCs w:val="28"/>
              </w:rPr>
              <w:t>2.ito.edu.ru›  Международная научно-практическая конференция «Инновации в информационных технологиях и образовании» («ИТО-Москва-2013»), г. Москва</w:t>
            </w:r>
          </w:p>
          <w:p w:rsidR="004A63AE" w:rsidRDefault="004A63AE" w:rsidP="007B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151" w:rsidRDefault="00127151" w:rsidP="007B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151" w:rsidRPr="00A36A24" w:rsidRDefault="00127151" w:rsidP="007B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63AE" w:rsidRPr="00A36A24" w:rsidRDefault="004A63AE" w:rsidP="007B1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556B" w:rsidRPr="00A36A24" w:rsidRDefault="00B3556B" w:rsidP="007B1DDF">
            <w:pPr>
              <w:spacing w:before="75"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D4A88" w:rsidRPr="00597E5F" w:rsidTr="00AA6513">
        <w:trPr>
          <w:tblCellSpacing w:w="15" w:type="dxa"/>
        </w:trPr>
        <w:tc>
          <w:tcPr>
            <w:tcW w:w="50" w:type="dxa"/>
            <w:vAlign w:val="center"/>
            <w:hideMark/>
          </w:tcPr>
          <w:p w:rsidR="008D4A88" w:rsidRDefault="008D4A88" w:rsidP="00B3556B">
            <w:pPr>
              <w:spacing w:after="0"/>
              <w:rPr>
                <w:rFonts w:ascii="Times New Roman" w:hAnsi="Times New Roman"/>
              </w:rPr>
            </w:pPr>
          </w:p>
          <w:p w:rsidR="008D4A88" w:rsidRPr="00597E5F" w:rsidRDefault="008D4A88" w:rsidP="00B355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319" w:type="dxa"/>
            <w:vAlign w:val="center"/>
            <w:hideMark/>
          </w:tcPr>
          <w:p w:rsidR="008D4A88" w:rsidRPr="00A020E2" w:rsidRDefault="008D4A88" w:rsidP="00A020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27151" w:rsidRDefault="00127151"/>
    <w:sectPr w:rsidR="00127151" w:rsidSect="00FA7E63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CD6" w:rsidRDefault="005D3CD6" w:rsidP="00E80030">
      <w:pPr>
        <w:spacing w:after="0" w:line="240" w:lineRule="auto"/>
      </w:pPr>
      <w:r>
        <w:separator/>
      </w:r>
    </w:p>
  </w:endnote>
  <w:endnote w:type="continuationSeparator" w:id="0">
    <w:p w:rsidR="005D3CD6" w:rsidRDefault="005D3CD6" w:rsidP="00E8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5985"/>
      <w:docPartObj>
        <w:docPartGallery w:val="Page Numbers (Bottom of Page)"/>
        <w:docPartUnique/>
      </w:docPartObj>
    </w:sdtPr>
    <w:sdtContent>
      <w:p w:rsidR="00A44D1D" w:rsidRDefault="004B5E3D">
        <w:pPr>
          <w:pStyle w:val="a6"/>
          <w:jc w:val="center"/>
        </w:pPr>
        <w:fldSimple w:instr=" PAGE   \* MERGEFORMAT ">
          <w:r w:rsidR="00093141">
            <w:rPr>
              <w:noProof/>
            </w:rPr>
            <w:t>6</w:t>
          </w:r>
        </w:fldSimple>
      </w:p>
    </w:sdtContent>
  </w:sdt>
  <w:p w:rsidR="00A44D1D" w:rsidRDefault="00A44D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CD6" w:rsidRDefault="005D3CD6" w:rsidP="00E80030">
      <w:pPr>
        <w:spacing w:after="0" w:line="240" w:lineRule="auto"/>
      </w:pPr>
      <w:r>
        <w:separator/>
      </w:r>
    </w:p>
  </w:footnote>
  <w:footnote w:type="continuationSeparator" w:id="0">
    <w:p w:rsidR="005D3CD6" w:rsidRDefault="005D3CD6" w:rsidP="00E80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5209C"/>
    <w:multiLevelType w:val="multilevel"/>
    <w:tmpl w:val="67E8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56B"/>
    <w:rsid w:val="00066DD8"/>
    <w:rsid w:val="00093141"/>
    <w:rsid w:val="00127151"/>
    <w:rsid w:val="002063ED"/>
    <w:rsid w:val="002451DD"/>
    <w:rsid w:val="00256744"/>
    <w:rsid w:val="002D2356"/>
    <w:rsid w:val="002F5A27"/>
    <w:rsid w:val="003E61DB"/>
    <w:rsid w:val="0041076B"/>
    <w:rsid w:val="00422336"/>
    <w:rsid w:val="00472B27"/>
    <w:rsid w:val="004A3B40"/>
    <w:rsid w:val="004A63AE"/>
    <w:rsid w:val="004B5E3D"/>
    <w:rsid w:val="004E0EE1"/>
    <w:rsid w:val="00525B17"/>
    <w:rsid w:val="00544733"/>
    <w:rsid w:val="00571311"/>
    <w:rsid w:val="00574BA5"/>
    <w:rsid w:val="00593506"/>
    <w:rsid w:val="005D3CD6"/>
    <w:rsid w:val="006C4C1D"/>
    <w:rsid w:val="006E4360"/>
    <w:rsid w:val="007003EB"/>
    <w:rsid w:val="00745709"/>
    <w:rsid w:val="007B1DDF"/>
    <w:rsid w:val="00836DFA"/>
    <w:rsid w:val="00865AEE"/>
    <w:rsid w:val="00874A8C"/>
    <w:rsid w:val="00890689"/>
    <w:rsid w:val="008B2BFC"/>
    <w:rsid w:val="008C214D"/>
    <w:rsid w:val="008D23B0"/>
    <w:rsid w:val="008D4A88"/>
    <w:rsid w:val="00911BA8"/>
    <w:rsid w:val="009E16EC"/>
    <w:rsid w:val="00A020E2"/>
    <w:rsid w:val="00A30DC7"/>
    <w:rsid w:val="00A36A24"/>
    <w:rsid w:val="00A44D1D"/>
    <w:rsid w:val="00A4619F"/>
    <w:rsid w:val="00AA03B6"/>
    <w:rsid w:val="00AA6513"/>
    <w:rsid w:val="00AC709B"/>
    <w:rsid w:val="00B3556B"/>
    <w:rsid w:val="00B751FB"/>
    <w:rsid w:val="00BC54FA"/>
    <w:rsid w:val="00CE0D2A"/>
    <w:rsid w:val="00D541B6"/>
    <w:rsid w:val="00DA5597"/>
    <w:rsid w:val="00DA7D32"/>
    <w:rsid w:val="00DD10FB"/>
    <w:rsid w:val="00E45AF4"/>
    <w:rsid w:val="00E80030"/>
    <w:rsid w:val="00EA7410"/>
    <w:rsid w:val="00F37008"/>
    <w:rsid w:val="00F4364C"/>
    <w:rsid w:val="00F55272"/>
    <w:rsid w:val="00F64704"/>
    <w:rsid w:val="00F77465"/>
    <w:rsid w:val="00FA7E63"/>
    <w:rsid w:val="00FB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61DB"/>
  </w:style>
  <w:style w:type="character" w:styleId="a3">
    <w:name w:val="Hyperlink"/>
    <w:basedOn w:val="a0"/>
    <w:uiPriority w:val="99"/>
    <w:semiHidden/>
    <w:unhideWhenUsed/>
    <w:rsid w:val="003E61D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80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003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80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003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0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3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Program%20Files\Physicon\Open%20Physics%202.6.%20Part%201\content\models\brown.html" TargetMode="External"/><Relationship Id="rId13" Type="http://schemas.openxmlformats.org/officeDocument/2006/relationships/hyperlink" Target="file:///C:\Program%20Files\Physicon\Open%20Physics%202.6.%20Part%202\content\chapterM\section1\paragraph1\theory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Program%20Files\Physicon\Open%20Physics%202.6.%20Part%202\content\chapterM\section2\paragraph2\theory.html" TargetMode="External"/><Relationship Id="rId17" Type="http://schemas.openxmlformats.org/officeDocument/2006/relationships/hyperlink" Target="http://kurokam.ru/load/uchebniki/fizika_uchebnik_10_klass_mjakishev_g_ja_bukhovcev_b_b_sotskij_n_n/3-1-0-468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Program%20Files\Physicon\Open%20Physics%202.6.%20Part%202\content\content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Program%20Files\Physicon\Open%20Physics%202.6.%20Part%202\content\chapterM\section2\paragraph3\theor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Program%20Files\Physicon\Open%20Physics%202.6.%20Part%202\content\content.html" TargetMode="External"/><Relationship Id="rId10" Type="http://schemas.openxmlformats.org/officeDocument/2006/relationships/hyperlink" Target="file:///C:\Program%20Files\Physicon\Open%20Physics%202.6.%20Part%201\content\models\gasdiffusion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Program%20Files\Physicon\Open%20Physics%202.6.%20Part%201\content\models\kineticModel.html" TargetMode="External"/><Relationship Id="rId14" Type="http://schemas.openxmlformats.org/officeDocument/2006/relationships/hyperlink" Target="file:///C:\Program%20Files\Physicon\Open%20Physics%202.6.%20Part%202\content\methodcont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EB6C8-DCB9-4D34-A134-2DD1C6CB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2014-01-02T11:13:00Z</dcterms:created>
  <dcterms:modified xsi:type="dcterms:W3CDTF">2014-01-20T13:46:00Z</dcterms:modified>
</cp:coreProperties>
</file>