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82" w:rsidRDefault="00D43382" w:rsidP="00D4338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382" w:rsidRDefault="00D43382" w:rsidP="00D4338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382" w:rsidRDefault="00D43382" w:rsidP="00D43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6A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п</w:t>
      </w:r>
      <w:proofErr w:type="gramStart"/>
      <w:r w:rsidRPr="003B2F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B2F6A">
        <w:rPr>
          <w:rFonts w:ascii="Times New Roman" w:hAnsi="Times New Roman" w:cs="Times New Roman"/>
          <w:sz w:val="28"/>
          <w:szCs w:val="28"/>
        </w:rPr>
        <w:t>олодежный</w:t>
      </w:r>
    </w:p>
    <w:p w:rsidR="00D43382" w:rsidRPr="003B2F6A" w:rsidRDefault="00D43382" w:rsidP="00D433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2F6A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3B2F6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</w:p>
    <w:p w:rsidR="00D43382" w:rsidRPr="003B2F6A" w:rsidRDefault="00D43382" w:rsidP="00D43382">
      <w:pPr>
        <w:rPr>
          <w:rFonts w:ascii="Times New Roman" w:hAnsi="Times New Roman" w:cs="Times New Roman"/>
          <w:sz w:val="28"/>
          <w:szCs w:val="28"/>
        </w:rPr>
      </w:pPr>
    </w:p>
    <w:p w:rsidR="00D43382" w:rsidRPr="003B2F6A" w:rsidRDefault="00D43382" w:rsidP="00D43382">
      <w:pPr>
        <w:rPr>
          <w:rFonts w:ascii="Times New Roman" w:hAnsi="Times New Roman" w:cs="Times New Roman"/>
          <w:sz w:val="28"/>
          <w:szCs w:val="28"/>
        </w:rPr>
      </w:pPr>
    </w:p>
    <w:p w:rsidR="00D43382" w:rsidRDefault="00D43382" w:rsidP="00D43382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</w:p>
    <w:p w:rsidR="00D43382" w:rsidRDefault="00D43382" w:rsidP="00D43382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</w:p>
    <w:p w:rsidR="00D43382" w:rsidRPr="003B2F6A" w:rsidRDefault="00D43382" w:rsidP="00D43382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</w:p>
    <w:p w:rsidR="00D43382" w:rsidRPr="00D43382" w:rsidRDefault="00D43382" w:rsidP="00D4338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  <w:r w:rsidRPr="00D43382">
        <w:rPr>
          <w:rFonts w:ascii="Times New Roman" w:hAnsi="Times New Roman" w:cs="Times New Roman"/>
          <w:sz w:val="36"/>
          <w:szCs w:val="36"/>
        </w:rPr>
        <w:t xml:space="preserve">Тема доклада: </w:t>
      </w:r>
    </w:p>
    <w:p w:rsidR="00D43382" w:rsidRPr="00D43382" w:rsidRDefault="00777EAE" w:rsidP="00D43382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D43382" w:rsidRPr="00D43382">
        <w:rPr>
          <w:rFonts w:ascii="Times New Roman" w:hAnsi="Times New Roman" w:cs="Times New Roman"/>
          <w:b/>
          <w:sz w:val="40"/>
          <w:szCs w:val="40"/>
        </w:rPr>
        <w:t>Современный урок: Проектирование и анализ в ра</w:t>
      </w:r>
      <w:r>
        <w:rPr>
          <w:rFonts w:ascii="Times New Roman" w:hAnsi="Times New Roman" w:cs="Times New Roman"/>
          <w:b/>
          <w:sz w:val="40"/>
          <w:szCs w:val="40"/>
        </w:rPr>
        <w:t>мках реализации ФГОС НОО»</w:t>
      </w:r>
    </w:p>
    <w:p w:rsidR="00D43382" w:rsidRPr="00D43382" w:rsidRDefault="00D43382" w:rsidP="00D4338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D43382" w:rsidRPr="003B2F6A" w:rsidRDefault="00D43382" w:rsidP="00D43382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D43382" w:rsidRPr="003B2F6A" w:rsidRDefault="00D43382" w:rsidP="00D43382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D43382" w:rsidRPr="003B2F6A" w:rsidRDefault="00D43382" w:rsidP="00D43382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D43382" w:rsidRPr="003B2F6A" w:rsidRDefault="00D43382" w:rsidP="00D43382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D43382" w:rsidRPr="003B2F6A" w:rsidRDefault="00D43382" w:rsidP="00D43382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D43382" w:rsidRPr="003B2F6A" w:rsidRDefault="00D43382" w:rsidP="00D43382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D43382" w:rsidRPr="003B2F6A" w:rsidRDefault="00D43382" w:rsidP="00D4338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D43382" w:rsidRPr="003B2F6A" w:rsidRDefault="00D43382" w:rsidP="00D433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Скакалина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Дмитриевна</w:t>
      </w:r>
      <w:r w:rsidRPr="003B2F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3382" w:rsidRPr="003B2F6A" w:rsidRDefault="00D43382" w:rsidP="00D433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2F6A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D43382" w:rsidRPr="003B2F6A" w:rsidRDefault="00D43382" w:rsidP="00D433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2F6A">
        <w:rPr>
          <w:rFonts w:ascii="Times New Roman" w:hAnsi="Times New Roman" w:cs="Times New Roman"/>
          <w:sz w:val="28"/>
          <w:szCs w:val="28"/>
        </w:rPr>
        <w:t>МБОУ «СОШ п</w:t>
      </w:r>
      <w:proofErr w:type="gramStart"/>
      <w:r w:rsidRPr="003B2F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B2F6A">
        <w:rPr>
          <w:rFonts w:ascii="Times New Roman" w:hAnsi="Times New Roman" w:cs="Times New Roman"/>
          <w:sz w:val="28"/>
          <w:szCs w:val="28"/>
        </w:rPr>
        <w:t xml:space="preserve">олодежный </w:t>
      </w:r>
    </w:p>
    <w:p w:rsidR="00D43382" w:rsidRPr="003B2F6A" w:rsidRDefault="00D43382" w:rsidP="00D433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B2F6A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3B2F6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</w:p>
    <w:p w:rsidR="00D43382" w:rsidRPr="003B2F6A" w:rsidRDefault="00D43382" w:rsidP="00D433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3382" w:rsidRPr="003B2F6A" w:rsidRDefault="00D43382" w:rsidP="00D43382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382" w:rsidRPr="003B2F6A" w:rsidRDefault="00D43382" w:rsidP="00D43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382" w:rsidRPr="00D43382" w:rsidRDefault="00D43382" w:rsidP="00D43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382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6E52" w:rsidRPr="00777EAE" w:rsidRDefault="00777EAE" w:rsidP="00D24DBC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lastRenderedPageBreak/>
        <w:t xml:space="preserve">«Образование – это то, что остается после  того, как все выученное забудется»  Данные слова М.Т.Лауэ, лауреата Нобелевской премии, хорошо иллюстрирует цели образования на современном этапе развития общества. Отличительной чертой являются пути и способы достижения целей. Новое время создает новые условия жизни и обучения, поэтому требуются новые подходы учителя в </w:t>
      </w:r>
      <w:proofErr w:type="spellStart"/>
      <w:proofErr w:type="gramStart"/>
      <w:r w:rsidRPr="00777EA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77EAE">
        <w:rPr>
          <w:rFonts w:ascii="Times New Roman" w:hAnsi="Times New Roman" w:cs="Times New Roman"/>
          <w:sz w:val="28"/>
          <w:szCs w:val="28"/>
        </w:rPr>
        <w:t>- воспитательном</w:t>
      </w:r>
      <w:proofErr w:type="gramEnd"/>
      <w:r w:rsidRPr="00777EAE">
        <w:rPr>
          <w:rFonts w:ascii="Times New Roman" w:hAnsi="Times New Roman" w:cs="Times New Roman"/>
          <w:sz w:val="28"/>
          <w:szCs w:val="28"/>
        </w:rPr>
        <w:t xml:space="preserve"> процессе.</w:t>
      </w:r>
    </w:p>
    <w:p w:rsidR="00D24DBC" w:rsidRPr="00777EAE" w:rsidRDefault="006B0A48" w:rsidP="00D24DBC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DBC" w:rsidRPr="00777EAE">
        <w:rPr>
          <w:rFonts w:ascii="Times New Roman" w:hAnsi="Times New Roman" w:cs="Times New Roman"/>
          <w:sz w:val="28"/>
          <w:szCs w:val="28"/>
        </w:rPr>
        <w:t>В современном стремительно изменяющемся мире репродуктивная передача подрастающему поколению суммы знаний уже не является залогом его успешной интеграции в социум. Обществу сегодня нужны образованные, нравственные, творческие люди, которые могут самостоятельно принимать ответственные решения в ситуации выбора. Поэтому главными факторами для построения личностного вектора развития становятся умение ориентироваться в море информации и способность принимать правильные решения на основании данных из различных источников.</w:t>
      </w:r>
    </w:p>
    <w:p w:rsidR="00777EAE" w:rsidRPr="00777EAE" w:rsidRDefault="006B0A48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1F6F" w:rsidRPr="00777EAE">
        <w:rPr>
          <w:rFonts w:ascii="Times New Roman" w:hAnsi="Times New Roman" w:cs="Times New Roman"/>
          <w:sz w:val="28"/>
          <w:szCs w:val="28"/>
        </w:rPr>
        <w:t>В школе  вводятся новые формы организации учебного процесса. Но основной формой обучения в начальной школе сегодня по-прежнему остаётся урок.</w:t>
      </w:r>
    </w:p>
    <w:p w:rsidR="00B951DF" w:rsidRPr="00777EAE" w:rsidRDefault="00B61F6F" w:rsidP="0047471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 </w:t>
      </w:r>
      <w:r w:rsidRPr="00777EAE">
        <w:rPr>
          <w:rFonts w:ascii="Times New Roman" w:hAnsi="Times New Roman" w:cs="Times New Roman"/>
          <w:b/>
          <w:sz w:val="28"/>
          <w:szCs w:val="28"/>
        </w:rPr>
        <w:t>Урок,</w:t>
      </w:r>
      <w:r w:rsidRPr="00777EAE">
        <w:rPr>
          <w:rFonts w:ascii="Times New Roman" w:hAnsi="Times New Roman" w:cs="Times New Roman"/>
          <w:sz w:val="28"/>
          <w:szCs w:val="28"/>
        </w:rPr>
        <w:t xml:space="preserve"> его планирование и проведение – это то, с чем имеет дело учитель ежедневно, это то, что ему понятно.</w:t>
      </w:r>
      <w:r w:rsidR="006B0A48" w:rsidRPr="00777EAE">
        <w:rPr>
          <w:rFonts w:ascii="Times New Roman" w:hAnsi="Times New Roman" w:cs="Times New Roman"/>
          <w:sz w:val="28"/>
          <w:szCs w:val="28"/>
        </w:rPr>
        <w:t xml:space="preserve"> </w:t>
      </w:r>
      <w:r w:rsidRPr="00777EAE">
        <w:rPr>
          <w:rFonts w:ascii="Times New Roman" w:hAnsi="Times New Roman" w:cs="Times New Roman"/>
          <w:sz w:val="28"/>
          <w:szCs w:val="28"/>
        </w:rPr>
        <w:t>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</w:t>
      </w:r>
      <w:proofErr w:type="gramStart"/>
      <w:r w:rsidRPr="00777EAE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777EAE">
        <w:rPr>
          <w:rFonts w:ascii="Times New Roman" w:hAnsi="Times New Roman" w:cs="Times New Roman"/>
          <w:sz w:val="28"/>
          <w:szCs w:val="28"/>
        </w:rPr>
        <w:t xml:space="preserve"> если нет?</w:t>
      </w:r>
      <w:r w:rsidR="006B0A48" w:rsidRPr="00777EAE">
        <w:rPr>
          <w:rFonts w:ascii="Times New Roman" w:hAnsi="Times New Roman" w:cs="Times New Roman"/>
          <w:sz w:val="28"/>
          <w:szCs w:val="28"/>
        </w:rPr>
        <w:t xml:space="preserve"> </w:t>
      </w:r>
      <w:r w:rsidR="00B951DF" w:rsidRPr="00777EAE">
        <w:rPr>
          <w:rFonts w:ascii="Times New Roman" w:hAnsi="Times New Roman" w:cs="Times New Roman"/>
          <w:sz w:val="28"/>
          <w:szCs w:val="28"/>
        </w:rPr>
        <w:t xml:space="preserve">Вся учебная деятельность </w:t>
      </w:r>
      <w:r w:rsidR="00B96E52" w:rsidRPr="00777EAE">
        <w:rPr>
          <w:rFonts w:ascii="Times New Roman" w:hAnsi="Times New Roman" w:cs="Times New Roman"/>
          <w:sz w:val="28"/>
          <w:szCs w:val="28"/>
        </w:rPr>
        <w:t xml:space="preserve">на современном уроке </w:t>
      </w:r>
      <w:r w:rsidR="00B951DF" w:rsidRPr="00777EAE">
        <w:rPr>
          <w:rFonts w:ascii="Times New Roman" w:hAnsi="Times New Roman" w:cs="Times New Roman"/>
          <w:sz w:val="28"/>
          <w:szCs w:val="28"/>
        </w:rPr>
        <w:t>должна строиться на основе деятельностного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</w:t>
      </w:r>
    </w:p>
    <w:p w:rsidR="00B96E52" w:rsidRPr="00777EAE" w:rsidRDefault="006B0A48" w:rsidP="0047471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6E52" w:rsidRPr="00777EAE">
        <w:rPr>
          <w:rFonts w:ascii="Times New Roman" w:hAnsi="Times New Roman" w:cs="Times New Roman"/>
          <w:sz w:val="28"/>
          <w:szCs w:val="28"/>
        </w:rPr>
        <w:t>Сегодня в начальной школе большее распространение получила «технология деятельностного метода обучения</w:t>
      </w:r>
      <w:r w:rsidR="00BA57D9" w:rsidRPr="00777EAE">
        <w:rPr>
          <w:rFonts w:ascii="Times New Roman" w:hAnsi="Times New Roman" w:cs="Times New Roman"/>
          <w:sz w:val="28"/>
          <w:szCs w:val="28"/>
        </w:rPr>
        <w:t>.</w:t>
      </w:r>
      <w:r w:rsidR="00B96E52" w:rsidRPr="00777EAE">
        <w:rPr>
          <w:rFonts w:ascii="Times New Roman" w:hAnsi="Times New Roman" w:cs="Times New Roman"/>
          <w:sz w:val="28"/>
          <w:szCs w:val="28"/>
        </w:rPr>
        <w:t xml:space="preserve"> При этом новая технология, новый способ организации обучения не разрушает «традиционную» систему деятельности, а преобразовывает её, сохраняя все необходимое для реализации новых образовательных целей. </w:t>
      </w:r>
    </w:p>
    <w:p w:rsidR="00B96E52" w:rsidRPr="00777EAE" w:rsidRDefault="006B0A48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96E52" w:rsidRPr="00777EAE">
        <w:rPr>
          <w:rFonts w:ascii="Times New Roman" w:hAnsi="Times New Roman" w:cs="Times New Roman"/>
          <w:sz w:val="28"/>
          <w:szCs w:val="28"/>
        </w:rPr>
        <w:t>По мнению А. Дистервега, деятельностный метод обучения является универсальным. “Сообразно ему следовало бы поступать не только в начальных школах, но во всех школах, даже в высших учебных заведениях. Этот метод уместен везде, где знание должно быть еще приобретено, то есть для всякого учащегося”.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>Сопоставим традиционный метод обучения с деятельностным методом (пунктирная линия выделяет этапы обучения, которые должны быть включены в урок введения нового понятия):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>1. Объяснительно - иллюстративный метод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1381125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2. Деятельностный метод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2724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52" w:rsidRPr="00777EAE" w:rsidRDefault="006B0A48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6E52" w:rsidRPr="00777EAE">
        <w:rPr>
          <w:rFonts w:ascii="Times New Roman" w:hAnsi="Times New Roman" w:cs="Times New Roman"/>
          <w:sz w:val="28"/>
          <w:szCs w:val="28"/>
        </w:rPr>
        <w:t xml:space="preserve">При данном сопоставлении четко видна особенность </w:t>
      </w:r>
      <w:proofErr w:type="spellStart"/>
      <w:r w:rsidR="00B96E52" w:rsidRPr="00777EA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B96E52" w:rsidRPr="00777EAE">
        <w:rPr>
          <w:rFonts w:ascii="Times New Roman" w:hAnsi="Times New Roman" w:cs="Times New Roman"/>
          <w:sz w:val="28"/>
          <w:szCs w:val="28"/>
        </w:rPr>
        <w:t xml:space="preserve"> метода, которая заключается в том, что дети самостоятельно «открывают» математические понятия в процессе самостоятельной исследовательской деятельности. Учитель лишь направляет эту деятельность и в завершение подводит итог, давая точную формулировку установленных алгоритмов действия и знакомя с общепринятой системой обозначения. Таким образом, дети строят «свою» математику, поэтому математические понятия приобретают для них личностную значимость и становятся интересными не с внешней стороны, а, по сути.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Деятельностный метод предполагает следующую </w:t>
      </w:r>
      <w:r w:rsidRPr="00777EAE">
        <w:rPr>
          <w:rFonts w:ascii="Times New Roman" w:hAnsi="Times New Roman" w:cs="Times New Roman"/>
          <w:b/>
          <w:sz w:val="28"/>
          <w:szCs w:val="28"/>
        </w:rPr>
        <w:t>структуру уроков</w:t>
      </w:r>
      <w:r w:rsidRPr="00777EAE">
        <w:rPr>
          <w:rFonts w:ascii="Times New Roman" w:hAnsi="Times New Roman" w:cs="Times New Roman"/>
          <w:sz w:val="28"/>
          <w:szCs w:val="28"/>
        </w:rPr>
        <w:t xml:space="preserve"> введения нового знания:</w:t>
      </w:r>
    </w:p>
    <w:p w:rsidR="00E6782D" w:rsidRPr="00777EAE" w:rsidRDefault="00E6782D" w:rsidP="00B96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E52" w:rsidRPr="00777EAE" w:rsidRDefault="00B96E52" w:rsidP="00B96E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AE">
        <w:rPr>
          <w:rFonts w:ascii="Times New Roman" w:hAnsi="Times New Roman" w:cs="Times New Roman"/>
          <w:b/>
          <w:sz w:val="28"/>
          <w:szCs w:val="28"/>
        </w:rPr>
        <w:t xml:space="preserve">Мотивация (самоопределение) к учебной деятельности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Данный этап процесса обучения предполагает осознанный переход обучающегося из жизнедеятельности в пространство учебной деятельности.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С этой целью на данном этапе организуется мотивирование ученика к учебной деятельности на уроке, а именно: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1) создаются условия для возникновения у ученика внутренней потребности включения в учебную деятельность («хочу»).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2) актуализируются требования к ученику со стороны учебной деятельности и устанавливаются тематические рамки («надо», «могу»).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В развитом варианте здесь происходят процессы адекватного самоопределения в учебной деятельности и самополагания в ней, предполагающие сопоставление учеником своего реального «Я» с образом «Я - идеальный ученик», осознанным подчинением себя системе нормативных требований учебной деятельности и выработки внутренней готовности к их реализации. </w:t>
      </w:r>
    </w:p>
    <w:tbl>
      <w:tblPr>
        <w:tblStyle w:val="a3"/>
        <w:tblW w:w="0" w:type="auto"/>
        <w:tblLook w:val="04A0"/>
      </w:tblPr>
      <w:tblGrid>
        <w:gridCol w:w="3350"/>
        <w:gridCol w:w="1144"/>
        <w:gridCol w:w="5643"/>
      </w:tblGrid>
      <w:tr w:rsidR="00B96E52" w:rsidRPr="00777EAE" w:rsidTr="00040F75">
        <w:tc>
          <w:tcPr>
            <w:tcW w:w="3662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учащихся в деятельность на личностно- значимом уровне.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1-2 минуты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Приёмы работы: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учитель в начале урока высказывает добрые пожелания детям; предлагает пожелать друг другу удачи;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учитель предлагает детям подумать, что пригодится для успешной работы на уроке; дети высказываются;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девиз, эпиграф («С малой удачи начинается большой успех»);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самопроверка домашнего задания по образцу.</w:t>
            </w:r>
          </w:p>
        </w:tc>
      </w:tr>
    </w:tbl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E52" w:rsidRPr="00777EAE" w:rsidRDefault="00B96E52" w:rsidP="00B96E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AE">
        <w:rPr>
          <w:rFonts w:ascii="Times New Roman" w:hAnsi="Times New Roman" w:cs="Times New Roman"/>
          <w:b/>
          <w:sz w:val="28"/>
          <w:szCs w:val="28"/>
        </w:rPr>
        <w:t xml:space="preserve">Актуализация и пробное учебное действие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Соответственно, данный этап предполагает: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lastRenderedPageBreak/>
        <w:t xml:space="preserve">1) актуализацию изученных способов действий, достаточных для построения нового знания, и их обобщение;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2) тренировку соответствующих мыслительных операций;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3) мотивирование учащихся к пробному учебному действию («надо» - «могу» - «хочу») и его самостоятельное осуществление;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4) фиксация учащимися затруднений в индивидуальном выполнении ими пробного учебного действия или его обосновании. </w:t>
      </w:r>
    </w:p>
    <w:tbl>
      <w:tblPr>
        <w:tblStyle w:val="a3"/>
        <w:tblW w:w="0" w:type="auto"/>
        <w:tblLook w:val="04A0"/>
      </w:tblPr>
      <w:tblGrid>
        <w:gridCol w:w="3447"/>
        <w:gridCol w:w="1220"/>
        <w:gridCol w:w="5470"/>
      </w:tblGrid>
      <w:tr w:rsidR="00B96E52" w:rsidRPr="00777EAE" w:rsidTr="00040F75">
        <w:tc>
          <w:tcPr>
            <w:tcW w:w="3662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4-5 минут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Возникновение проблемной ситуации.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E52" w:rsidRPr="00777EAE" w:rsidRDefault="00B96E52" w:rsidP="00B96E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AE">
        <w:rPr>
          <w:rFonts w:ascii="Times New Roman" w:hAnsi="Times New Roman" w:cs="Times New Roman"/>
          <w:b/>
          <w:sz w:val="28"/>
          <w:szCs w:val="28"/>
        </w:rPr>
        <w:t xml:space="preserve">Выявление места и причины затруднения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На данном этапе организуется выход учащегося в рефлексию пробного действия, выявление места и причины затруднения. С этой целью: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1) выполняется реконструкция выполненных операций и фиксация в языке (вербально и знаково) шага, операции, где возникло затруднение;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2) учащиеся соотносят свои действия с используемым способом действий (алгоритмом, понятием и т.д.), и на этой основе выявляют и фиксируют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 </w:t>
      </w:r>
    </w:p>
    <w:tbl>
      <w:tblPr>
        <w:tblStyle w:val="a3"/>
        <w:tblW w:w="0" w:type="auto"/>
        <w:tblLook w:val="04A0"/>
      </w:tblPr>
      <w:tblGrid>
        <w:gridCol w:w="3442"/>
        <w:gridCol w:w="1100"/>
        <w:gridCol w:w="5595"/>
      </w:tblGrid>
      <w:tr w:rsidR="00B96E52" w:rsidRPr="00777EAE" w:rsidTr="00040F75">
        <w:tc>
          <w:tcPr>
            <w:tcW w:w="3662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затруднений («Почему возникли затруднения?», «Чего мы ещё не знаем?»); проговаривание цели урока в виде вопроса, на который предстоит ответить, или в виде темы урока.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4-5 минут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 постановки учебной задачи:</w:t>
            </w: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 побуждающий от проблемной ситуации диалог, подводящий к теме диалог, подводящий без проблемы диалог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E52" w:rsidRPr="00777EAE" w:rsidRDefault="00B96E52" w:rsidP="00B96E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AE">
        <w:rPr>
          <w:rFonts w:ascii="Times New Roman" w:hAnsi="Times New Roman" w:cs="Times New Roman"/>
          <w:b/>
          <w:sz w:val="28"/>
          <w:szCs w:val="28"/>
        </w:rPr>
        <w:t xml:space="preserve">Целеполагание и построение проекта выхода из затруднения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На данном этапе учащиеся определяют цель урока - устранение возникшего затруднения, предлагают и согласовывают тему урока, а затем строят проект будущих учебных действий, направленных на реализацию поставленной цели. Для этого в коммуникативной форме определяется, какие действия, в какой последовательности и с помощью чего надо осуществить. </w:t>
      </w:r>
    </w:p>
    <w:tbl>
      <w:tblPr>
        <w:tblStyle w:val="a3"/>
        <w:tblW w:w="0" w:type="auto"/>
        <w:tblLook w:val="04A0"/>
      </w:tblPr>
      <w:tblGrid>
        <w:gridCol w:w="3387"/>
        <w:gridCol w:w="1249"/>
        <w:gridCol w:w="5501"/>
      </w:tblGrid>
      <w:tr w:rsidR="00B96E52" w:rsidRPr="00777EAE" w:rsidTr="00040F75">
        <w:tc>
          <w:tcPr>
            <w:tcW w:w="3662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УЗ (устных задач) и обсуждение проекта её решения.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3-4 минуты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Способы:</w:t>
            </w: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 диалог, групповая или парная работа: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Методы:</w:t>
            </w: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 побуждающий к гипотезам диалог, подводящий к открытию знания диалог, подводящий без проблемы диалог.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E52" w:rsidRPr="00777EAE" w:rsidRDefault="00B96E52" w:rsidP="00B96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EAE">
        <w:rPr>
          <w:rFonts w:ascii="Times New Roman" w:hAnsi="Times New Roman" w:cs="Times New Roman"/>
          <w:b/>
          <w:sz w:val="28"/>
          <w:szCs w:val="28"/>
        </w:rPr>
        <w:t xml:space="preserve">5. Реализация построенного проекта.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завершение, фиксируется преодоление возникшего ранее затруднения. </w:t>
      </w:r>
    </w:p>
    <w:tbl>
      <w:tblPr>
        <w:tblStyle w:val="a3"/>
        <w:tblW w:w="0" w:type="auto"/>
        <w:tblLook w:val="04A0"/>
      </w:tblPr>
      <w:tblGrid>
        <w:gridCol w:w="3424"/>
        <w:gridCol w:w="1225"/>
        <w:gridCol w:w="5488"/>
      </w:tblGrid>
      <w:tr w:rsidR="00B96E52" w:rsidRPr="00777EAE" w:rsidTr="00040F75">
        <w:tc>
          <w:tcPr>
            <w:tcW w:w="3662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правильности проекта</w:t>
            </w:r>
          </w:p>
        </w:tc>
        <w:tc>
          <w:tcPr>
            <w:tcW w:w="1266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5-6 минут</w:t>
            </w:r>
          </w:p>
        </w:tc>
        <w:tc>
          <w:tcPr>
            <w:tcW w:w="6060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Способы:</w:t>
            </w: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 работа</w:t>
            </w:r>
          </w:p>
        </w:tc>
      </w:tr>
    </w:tbl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E52" w:rsidRPr="00777EAE" w:rsidRDefault="00B96E52" w:rsidP="00B96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AE">
        <w:rPr>
          <w:rFonts w:ascii="Times New Roman" w:hAnsi="Times New Roman" w:cs="Times New Roman"/>
          <w:b/>
          <w:sz w:val="28"/>
          <w:szCs w:val="28"/>
        </w:rPr>
        <w:t>6. Первичное закрепление с комментированием во внешней речи (4-5 минут)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На данном этапе учащиеся в форме коммуникативного взаимодействия (фронтально, в группах, в парах) решают типовые задания на новый способ действий с проговариванием алгоритма решения вслух. </w:t>
      </w:r>
    </w:p>
    <w:tbl>
      <w:tblPr>
        <w:tblStyle w:val="a3"/>
        <w:tblW w:w="0" w:type="auto"/>
        <w:tblLook w:val="04A0"/>
      </w:tblPr>
      <w:tblGrid>
        <w:gridCol w:w="3424"/>
        <w:gridCol w:w="1098"/>
        <w:gridCol w:w="5615"/>
      </w:tblGrid>
      <w:tr w:rsidR="00B96E52" w:rsidRPr="00777EAE" w:rsidTr="00040F75">
        <w:tc>
          <w:tcPr>
            <w:tcW w:w="3662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проговаривание нового знания, запись в виде опорного сигнала.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4-5 минут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Способы:</w:t>
            </w: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 работа, работа в парах;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Средства:</w:t>
            </w: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комментирование, обозначение знаковыми символами, выполнение продуктивных заданий.</w:t>
            </w:r>
          </w:p>
        </w:tc>
      </w:tr>
    </w:tbl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E52" w:rsidRPr="00777EAE" w:rsidRDefault="00B96E52" w:rsidP="00B96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AE">
        <w:rPr>
          <w:rFonts w:ascii="Times New Roman" w:hAnsi="Times New Roman" w:cs="Times New Roman"/>
          <w:b/>
          <w:sz w:val="28"/>
          <w:szCs w:val="28"/>
        </w:rPr>
        <w:t>7. Самостоятельная работа с самопроверкой по эталону(4-5 минут)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</w:t>
      </w:r>
      <w:r w:rsidRPr="00777EAE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исполнительская рефлексия хода реализации построенного проекта учебных действий и контрольных процедур.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Эмоциональная направленность этапа состоит в организации для каждого (по возможности) ученика ситуации успеха, мотивирующей его к включению в дальнейшую познавательную деятельность. </w:t>
      </w:r>
    </w:p>
    <w:tbl>
      <w:tblPr>
        <w:tblStyle w:val="a3"/>
        <w:tblW w:w="0" w:type="auto"/>
        <w:tblLook w:val="04A0"/>
      </w:tblPr>
      <w:tblGrid>
        <w:gridCol w:w="3340"/>
        <w:gridCol w:w="1102"/>
        <w:gridCol w:w="5695"/>
      </w:tblGrid>
      <w:tr w:rsidR="00B96E52" w:rsidRPr="00777EAE" w:rsidTr="00040F75">
        <w:tc>
          <w:tcPr>
            <w:tcW w:w="3662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 каждый для себя должен сделать вывод о том, что он уже умеет.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4-5 минут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Небольшой объем самостоятельной работы (не более 2-3 типовых заданий);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Выполняется письменно;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Методы: </w:t>
            </w: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самоконтроль, самооценка.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E52" w:rsidRPr="00777EAE" w:rsidRDefault="00B96E52" w:rsidP="00B96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AE">
        <w:rPr>
          <w:rFonts w:ascii="Times New Roman" w:hAnsi="Times New Roman" w:cs="Times New Roman"/>
          <w:b/>
          <w:sz w:val="28"/>
          <w:szCs w:val="28"/>
        </w:rPr>
        <w:t xml:space="preserve">8. Включение в систему знаний и повторение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- подготовка к введению в будущем новых норм. </w:t>
      </w:r>
    </w:p>
    <w:tbl>
      <w:tblPr>
        <w:tblStyle w:val="a3"/>
        <w:tblW w:w="0" w:type="auto"/>
        <w:tblLook w:val="04A0"/>
      </w:tblPr>
      <w:tblGrid>
        <w:gridCol w:w="3345"/>
        <w:gridCol w:w="1104"/>
        <w:gridCol w:w="5688"/>
      </w:tblGrid>
      <w:tr w:rsidR="00B96E52" w:rsidRPr="00777EAE" w:rsidTr="00040F75">
        <w:tc>
          <w:tcPr>
            <w:tcW w:w="3662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</w:tc>
        <w:tc>
          <w:tcPr>
            <w:tcW w:w="1124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7-8 минут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Сначала предложить учащимся из набора заданий выбрать только те, которые содержат новый алгоритм или новое понятие;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Заем выполняются упражнения, в которых новое знание используется вместе с </w:t>
            </w:r>
            <w:proofErr w:type="gramStart"/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изученными</w:t>
            </w:r>
            <w:proofErr w:type="gramEnd"/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 ранее</w:t>
            </w:r>
          </w:p>
        </w:tc>
      </w:tr>
    </w:tbl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E52" w:rsidRPr="00777EAE" w:rsidRDefault="00B96E52" w:rsidP="00B96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AE">
        <w:rPr>
          <w:rFonts w:ascii="Times New Roman" w:hAnsi="Times New Roman" w:cs="Times New Roman"/>
          <w:b/>
          <w:sz w:val="28"/>
          <w:szCs w:val="28"/>
        </w:rPr>
        <w:t>9. Рефлексия учебной деятельности на уроке (итог урока)</w:t>
      </w:r>
      <w:r w:rsidRPr="00777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>На данном этапе организуется рефлексия и самооценка учениками собственной учебной деятельности на уроке. В завершение, соотносятся цель и результаты учебной деятельности, фиксируется степень их соответствия</w:t>
      </w:r>
      <w:r w:rsidR="00777EAE" w:rsidRPr="00777EAE">
        <w:rPr>
          <w:rFonts w:ascii="Times New Roman" w:hAnsi="Times New Roman" w:cs="Times New Roman"/>
          <w:sz w:val="28"/>
          <w:szCs w:val="28"/>
        </w:rPr>
        <w:t>,</w:t>
      </w:r>
      <w:r w:rsidRPr="00777EAE">
        <w:rPr>
          <w:rFonts w:ascii="Times New Roman" w:hAnsi="Times New Roman" w:cs="Times New Roman"/>
          <w:sz w:val="28"/>
          <w:szCs w:val="28"/>
        </w:rPr>
        <w:t xml:space="preserve"> и намечаются дальнейшие цели деятельности. </w:t>
      </w:r>
    </w:p>
    <w:tbl>
      <w:tblPr>
        <w:tblStyle w:val="a3"/>
        <w:tblW w:w="0" w:type="auto"/>
        <w:tblLook w:val="04A0"/>
      </w:tblPr>
      <w:tblGrid>
        <w:gridCol w:w="3420"/>
        <w:gridCol w:w="1249"/>
        <w:gridCol w:w="5468"/>
      </w:tblGrid>
      <w:tr w:rsidR="00B96E52" w:rsidRPr="00777EAE" w:rsidTr="00040F75">
        <w:tc>
          <w:tcPr>
            <w:tcW w:w="3662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учащимися своей УД (учебной деятельности), самооценка результатов деятельности своей и </w:t>
            </w:r>
            <w:r w:rsidRPr="00777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класса.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минуты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 xml:space="preserve">Вопросы: 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Какую задачу ставили?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Удалось решить поставленную задачу?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Каким способом?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Какие получили результаты?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нужно сделать ещё?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Где можно применить новые знания?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Что на уроке у вас хорошо получалось?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EAE">
              <w:rPr>
                <w:rFonts w:ascii="Times New Roman" w:hAnsi="Times New Roman" w:cs="Times New Roman"/>
                <w:sz w:val="28"/>
                <w:szCs w:val="28"/>
              </w:rPr>
              <w:t>Над чем ещё надо поработать?</w:t>
            </w:r>
          </w:p>
          <w:p w:rsidR="00B96E52" w:rsidRPr="00777EAE" w:rsidRDefault="00B96E52" w:rsidP="00040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E52" w:rsidRPr="00777EAE" w:rsidRDefault="00B96E52" w:rsidP="00B96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E52" w:rsidRPr="00777EAE" w:rsidRDefault="006B0A48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7EAE" w:rsidRPr="00777EAE">
        <w:rPr>
          <w:rFonts w:ascii="Times New Roman" w:hAnsi="Times New Roman" w:cs="Times New Roman"/>
          <w:sz w:val="28"/>
          <w:szCs w:val="28"/>
        </w:rPr>
        <w:t>Я считаю, что</w:t>
      </w:r>
      <w:r w:rsidRPr="00777EAE">
        <w:rPr>
          <w:rFonts w:ascii="Times New Roman" w:hAnsi="Times New Roman" w:cs="Times New Roman"/>
          <w:sz w:val="28"/>
          <w:szCs w:val="28"/>
        </w:rPr>
        <w:t xml:space="preserve"> </w:t>
      </w:r>
      <w:r w:rsidR="00777EAE" w:rsidRPr="00777EAE">
        <w:rPr>
          <w:rFonts w:ascii="Times New Roman" w:hAnsi="Times New Roman" w:cs="Times New Roman"/>
          <w:sz w:val="28"/>
          <w:szCs w:val="28"/>
        </w:rPr>
        <w:t>п</w:t>
      </w:r>
      <w:r w:rsidR="00B96E52" w:rsidRPr="00777EAE">
        <w:rPr>
          <w:rFonts w:ascii="Times New Roman" w:hAnsi="Times New Roman" w:cs="Times New Roman"/>
          <w:sz w:val="28"/>
          <w:szCs w:val="28"/>
        </w:rPr>
        <w:t xml:space="preserve">ринципиальным отличием технологии </w:t>
      </w:r>
      <w:proofErr w:type="spellStart"/>
      <w:r w:rsidR="00B96E52" w:rsidRPr="00777EA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B96E52" w:rsidRPr="00777EAE">
        <w:rPr>
          <w:rFonts w:ascii="Times New Roman" w:hAnsi="Times New Roman" w:cs="Times New Roman"/>
          <w:sz w:val="28"/>
          <w:szCs w:val="28"/>
        </w:rPr>
        <w:t xml:space="preserve"> метода от традиционной технологии демонстрационно-наглядного метода обучения является, во-первых, то, что предложенная структура описывает деятельность не учителя, а учащихся. Кроме того, при прохождении учащимися описанных шагов технологии </w:t>
      </w:r>
      <w:proofErr w:type="spellStart"/>
      <w:r w:rsidR="00B96E52" w:rsidRPr="00777EA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B96E52" w:rsidRPr="00777EAE">
        <w:rPr>
          <w:rFonts w:ascii="Times New Roman" w:hAnsi="Times New Roman" w:cs="Times New Roman"/>
          <w:sz w:val="28"/>
          <w:szCs w:val="28"/>
        </w:rPr>
        <w:t xml:space="preserve"> метода обеспечивается системный тренинг полного перечня </w:t>
      </w:r>
      <w:proofErr w:type="spellStart"/>
      <w:r w:rsidR="00B96E52" w:rsidRPr="00777EAE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B96E52" w:rsidRPr="00777EAE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B96E52" w:rsidRPr="00777EAE" w:rsidRDefault="006B0A48" w:rsidP="00B96E52">
      <w:pPr>
        <w:jc w:val="both"/>
        <w:rPr>
          <w:rFonts w:ascii="Times New Roman" w:hAnsi="Times New Roman" w:cs="Times New Roman"/>
          <w:sz w:val="28"/>
          <w:szCs w:val="28"/>
        </w:rPr>
      </w:pPr>
      <w:r w:rsidRPr="00777E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96E52" w:rsidRPr="00777EAE">
        <w:rPr>
          <w:rFonts w:ascii="Times New Roman" w:hAnsi="Times New Roman" w:cs="Times New Roman"/>
          <w:sz w:val="28"/>
          <w:szCs w:val="28"/>
        </w:rPr>
        <w:t xml:space="preserve">Таким образом, реализация </w:t>
      </w:r>
      <w:proofErr w:type="spellStart"/>
      <w:r w:rsidR="00B96E52" w:rsidRPr="00777EA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B96E52" w:rsidRPr="00777EAE">
        <w:rPr>
          <w:rFonts w:ascii="Times New Roman" w:hAnsi="Times New Roman" w:cs="Times New Roman"/>
          <w:sz w:val="28"/>
          <w:szCs w:val="28"/>
        </w:rPr>
        <w:t xml:space="preserve"> метода обучения</w:t>
      </w:r>
      <w:r w:rsidR="00777EAE" w:rsidRPr="00777EAE">
        <w:rPr>
          <w:rFonts w:ascii="Times New Roman" w:hAnsi="Times New Roman" w:cs="Times New Roman"/>
          <w:sz w:val="28"/>
          <w:szCs w:val="28"/>
        </w:rPr>
        <w:t>,</w:t>
      </w:r>
      <w:r w:rsidR="00B96E52" w:rsidRPr="00777EAE">
        <w:rPr>
          <w:rFonts w:ascii="Times New Roman" w:hAnsi="Times New Roman" w:cs="Times New Roman"/>
          <w:sz w:val="28"/>
          <w:szCs w:val="28"/>
        </w:rPr>
        <w:t xml:space="preserve"> позволяет учителю не только повысить мотивацию учащихся на предмет получения новых знаний, но и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опираясь на имеющийся жизненный опыт, осуществлять поиск нужной информации, критически мыслить, вступать в дискуссию.</w:t>
      </w:r>
      <w:proofErr w:type="gramEnd"/>
    </w:p>
    <w:p w:rsidR="00B96E52" w:rsidRPr="00777EAE" w:rsidRDefault="00B96E52" w:rsidP="00B96E52">
      <w:pPr>
        <w:rPr>
          <w:rFonts w:ascii="Times New Roman" w:hAnsi="Times New Roman" w:cs="Times New Roman"/>
          <w:sz w:val="28"/>
          <w:szCs w:val="28"/>
        </w:rPr>
      </w:pPr>
    </w:p>
    <w:p w:rsidR="00B96E52" w:rsidRPr="00777EAE" w:rsidRDefault="00B96E52" w:rsidP="00474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E52" w:rsidRPr="00777EAE" w:rsidRDefault="00B96E52" w:rsidP="00474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1DF" w:rsidRPr="00777EAE" w:rsidRDefault="00B951DF" w:rsidP="00474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1DF" w:rsidRPr="00777EAE" w:rsidRDefault="00B951DF" w:rsidP="004747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1DF" w:rsidRPr="00777EAE" w:rsidSect="00B96E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1DF"/>
    <w:multiLevelType w:val="hybridMultilevel"/>
    <w:tmpl w:val="E7BA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170"/>
    <w:rsid w:val="00064848"/>
    <w:rsid w:val="002711E4"/>
    <w:rsid w:val="00324C9B"/>
    <w:rsid w:val="00346B8D"/>
    <w:rsid w:val="00375611"/>
    <w:rsid w:val="003805F5"/>
    <w:rsid w:val="00406170"/>
    <w:rsid w:val="00474712"/>
    <w:rsid w:val="005B7753"/>
    <w:rsid w:val="006B0A48"/>
    <w:rsid w:val="006B190C"/>
    <w:rsid w:val="00777EAE"/>
    <w:rsid w:val="00B61F6F"/>
    <w:rsid w:val="00B951DF"/>
    <w:rsid w:val="00B96E52"/>
    <w:rsid w:val="00BA57D9"/>
    <w:rsid w:val="00D24DBC"/>
    <w:rsid w:val="00D43382"/>
    <w:rsid w:val="00D6342D"/>
    <w:rsid w:val="00E6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2012-02-16T06:57:00Z</cp:lastPrinted>
  <dcterms:created xsi:type="dcterms:W3CDTF">2012-02-01T16:12:00Z</dcterms:created>
  <dcterms:modified xsi:type="dcterms:W3CDTF">2014-01-20T10:13:00Z</dcterms:modified>
</cp:coreProperties>
</file>