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CD" w:rsidRDefault="00805C8B" w:rsidP="004B4B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B36" w:rsidRPr="004B4B3D">
        <w:rPr>
          <w:rFonts w:ascii="Times New Roman" w:hAnsi="Times New Roman" w:cs="Times New Roman"/>
          <w:b/>
          <w:sz w:val="28"/>
          <w:szCs w:val="28"/>
        </w:rPr>
        <w:t xml:space="preserve">Индивидуальные  различия и возможности их учёта при обучении математике  </w:t>
      </w:r>
      <w:r w:rsidR="00637EA9" w:rsidRPr="004B4B3D">
        <w:rPr>
          <w:rFonts w:ascii="Times New Roman" w:hAnsi="Times New Roman" w:cs="Times New Roman"/>
          <w:b/>
          <w:sz w:val="28"/>
          <w:szCs w:val="28"/>
        </w:rPr>
        <w:t>с использованием технологии уровневой дифференциации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37EA9" w:rsidRPr="004B4B3D">
        <w:rPr>
          <w:rFonts w:ascii="Times New Roman" w:hAnsi="Times New Roman" w:cs="Times New Roman"/>
          <w:b/>
          <w:sz w:val="28"/>
          <w:szCs w:val="28"/>
        </w:rPr>
        <w:t>.</w:t>
      </w:r>
    </w:p>
    <w:p w:rsidR="00805C8B" w:rsidRDefault="00805C8B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05C8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вина Елена Васильевна</w:t>
      </w:r>
    </w:p>
    <w:p w:rsidR="00805C8B" w:rsidRDefault="00805C8B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преподаватель математики</w:t>
      </w:r>
    </w:p>
    <w:p w:rsidR="00805C8B" w:rsidRDefault="00805C8B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ГБПОУ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«Калужский многопрофильный техникум»</w:t>
      </w:r>
    </w:p>
    <w:p w:rsidR="00805C8B" w:rsidRDefault="00805C8B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Г. Калуга</w:t>
      </w:r>
    </w:p>
    <w:p w:rsidR="00805C8B" w:rsidRPr="00805C8B" w:rsidRDefault="00805C8B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E7" w:rsidRPr="004B4B3D" w:rsidRDefault="001876E7" w:rsidP="0080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Внедрение ФГОС  нового поколения  невозможно без введения инновационного подхода к методике и организации  образовательного</w:t>
      </w:r>
      <w:r w:rsidR="00FD751B" w:rsidRPr="004B4B3D">
        <w:rPr>
          <w:rFonts w:ascii="Times New Roman" w:hAnsi="Times New Roman" w:cs="Times New Roman"/>
          <w:sz w:val="28"/>
          <w:szCs w:val="28"/>
        </w:rPr>
        <w:t xml:space="preserve"> процесса. Современное образование - это личностно – ориентированное </w:t>
      </w:r>
      <w:r w:rsidR="00805C8B">
        <w:rPr>
          <w:rFonts w:ascii="Times New Roman" w:hAnsi="Times New Roman" w:cs="Times New Roman"/>
          <w:sz w:val="28"/>
          <w:szCs w:val="28"/>
        </w:rPr>
        <w:t xml:space="preserve"> </w:t>
      </w:r>
      <w:r w:rsidR="00FD751B" w:rsidRPr="004B4B3D">
        <w:rPr>
          <w:rFonts w:ascii="Times New Roman" w:hAnsi="Times New Roman" w:cs="Times New Roman"/>
          <w:sz w:val="28"/>
          <w:szCs w:val="28"/>
        </w:rPr>
        <w:t xml:space="preserve">особенностей и способностей каждого обучающегося. В настоящее время применяется много современных  педагогических технологий на основе  личностно -  ориентированного  подхода. Одна из </w:t>
      </w:r>
      <w:proofErr w:type="gramStart"/>
      <w:r w:rsidR="00FD751B" w:rsidRPr="004B4B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D751B" w:rsidRPr="004B4B3D">
        <w:rPr>
          <w:rFonts w:ascii="Times New Roman" w:hAnsi="Times New Roman" w:cs="Times New Roman"/>
          <w:sz w:val="28"/>
          <w:szCs w:val="28"/>
        </w:rPr>
        <w:t xml:space="preserve"> – технология  уровневой дифференциации.</w:t>
      </w:r>
    </w:p>
    <w:p w:rsidR="00E13988" w:rsidRPr="004B4B3D" w:rsidRDefault="00E13988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В основе дифференциации обучения лежат индивидуальные психол</w:t>
      </w:r>
      <w:r w:rsidR="00FD751B" w:rsidRPr="004B4B3D">
        <w:rPr>
          <w:rFonts w:ascii="Times New Roman" w:hAnsi="Times New Roman" w:cs="Times New Roman"/>
          <w:sz w:val="28"/>
          <w:szCs w:val="28"/>
        </w:rPr>
        <w:t xml:space="preserve">огические   особенности </w:t>
      </w:r>
      <w:proofErr w:type="gramStart"/>
      <w:r w:rsidR="00FD751B" w:rsidRPr="004B4B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>, которые порождаются многочисленными и сложными взаимодействиями  между наследственностью человека и средой.</w:t>
      </w:r>
    </w:p>
    <w:p w:rsidR="00E13988" w:rsidRPr="004B4B3D" w:rsidRDefault="00E13988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Существуют различные классификации индивидуальных различий. Например, все особенности делят на группы в зависимости от значимо</w:t>
      </w:r>
      <w:r w:rsidR="001876E7" w:rsidRPr="004B4B3D">
        <w:rPr>
          <w:rFonts w:ascii="Times New Roman" w:hAnsi="Times New Roman" w:cs="Times New Roman"/>
          <w:sz w:val="28"/>
          <w:szCs w:val="28"/>
        </w:rPr>
        <w:t>сти их для восприятия, хранения, воспроизведения</w:t>
      </w:r>
      <w:r w:rsidRPr="004B4B3D">
        <w:rPr>
          <w:rFonts w:ascii="Times New Roman" w:hAnsi="Times New Roman" w:cs="Times New Roman"/>
          <w:sz w:val="28"/>
          <w:szCs w:val="28"/>
        </w:rPr>
        <w:t>, переноса знаний. Другая классификация делит все особенности на 2 группы: когнитивные (познавательные) и  мотивационные.</w:t>
      </w:r>
    </w:p>
    <w:p w:rsidR="00E13988" w:rsidRPr="004B4B3D" w:rsidRDefault="00E13988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Так как процесс усвоения знаний начинается с </w:t>
      </w:r>
      <w:r w:rsidR="003F6575" w:rsidRPr="004B4B3D">
        <w:rPr>
          <w:rFonts w:ascii="Times New Roman" w:hAnsi="Times New Roman" w:cs="Times New Roman"/>
          <w:sz w:val="28"/>
          <w:szCs w:val="28"/>
        </w:rPr>
        <w:t>этапа восприятия, то в качестве  первой особенности  рассматривается внимание, от которого  в большей степени  зависит понимание того  материала, который изучается. Наиболее существенными показателями внимания являются устойчивость, переключение, динамика концентрации и объём.</w:t>
      </w:r>
    </w:p>
    <w:p w:rsidR="003F6575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 xml:space="preserve"> </w:t>
      </w:r>
      <w:r w:rsidR="003F6575" w:rsidRPr="004B4B3D">
        <w:rPr>
          <w:rFonts w:ascii="Times New Roman" w:hAnsi="Times New Roman" w:cs="Times New Roman"/>
          <w:sz w:val="28"/>
          <w:szCs w:val="28"/>
        </w:rPr>
        <w:t xml:space="preserve"> с низкой степенью устойчивости надо давать задания не длительные по времени, а с высокой могут выполнять однообразные  задания. При низкой степени переключаемости не должна быть резкая смена заданий, видов  деятельности. Например, на уроках решения задач  нужно актуализировать знания, а затем выходить на новый вид задач.</w:t>
      </w:r>
    </w:p>
    <w:p w:rsidR="003F6575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F6575" w:rsidRPr="004B4B3D">
        <w:rPr>
          <w:rFonts w:ascii="Times New Roman" w:hAnsi="Times New Roman" w:cs="Times New Roman"/>
          <w:sz w:val="28"/>
          <w:szCs w:val="28"/>
        </w:rPr>
        <w:t xml:space="preserve">, обладающими высокой степенью распределения можно одновременно </w:t>
      </w:r>
      <w:r w:rsidR="00AB79F2" w:rsidRPr="004B4B3D">
        <w:rPr>
          <w:rFonts w:ascii="Times New Roman" w:hAnsi="Times New Roman" w:cs="Times New Roman"/>
          <w:sz w:val="28"/>
          <w:szCs w:val="28"/>
        </w:rPr>
        <w:t xml:space="preserve"> выполнять несколько видов  деятельности. Например, оформлять доказательство теоремы, проведённое раннее ус</w:t>
      </w:r>
      <w:r w:rsidRPr="004B4B3D">
        <w:rPr>
          <w:rFonts w:ascii="Times New Roman" w:hAnsi="Times New Roman" w:cs="Times New Roman"/>
          <w:sz w:val="28"/>
          <w:szCs w:val="28"/>
        </w:rPr>
        <w:t>тно и слушать информацию преподавателя</w:t>
      </w:r>
      <w:r w:rsidR="00AB79F2" w:rsidRPr="004B4B3D">
        <w:rPr>
          <w:rFonts w:ascii="Times New Roman" w:hAnsi="Times New Roman" w:cs="Times New Roman"/>
          <w:sz w:val="28"/>
          <w:szCs w:val="28"/>
        </w:rPr>
        <w:t xml:space="preserve"> из истории математики, связанную с теоремой.</w:t>
      </w:r>
    </w:p>
    <w:p w:rsidR="00AB79F2" w:rsidRPr="004B4B3D" w:rsidRDefault="001876E7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9F2" w:rsidRPr="004B4B3D">
        <w:rPr>
          <w:rFonts w:ascii="Times New Roman" w:hAnsi="Times New Roman" w:cs="Times New Roman"/>
          <w:sz w:val="28"/>
          <w:szCs w:val="28"/>
        </w:rPr>
        <w:t xml:space="preserve"> чтобы учитывать такую особенность как объём внимания одним детям нужно укрупнять блоки информации, представлять их в комплексе, другим нужно сосредоточить  внимание на отдельных объектах.</w:t>
      </w: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В организации учебного процесса особую роль имеет тип восп</w:t>
      </w:r>
      <w:r w:rsidR="00FD751B" w:rsidRPr="004B4B3D">
        <w:rPr>
          <w:rFonts w:ascii="Times New Roman" w:hAnsi="Times New Roman" w:cs="Times New Roman"/>
          <w:sz w:val="28"/>
          <w:szCs w:val="28"/>
        </w:rPr>
        <w:t xml:space="preserve">риятия, которым обладает </w:t>
      </w:r>
      <w:r w:rsidR="0094726D" w:rsidRPr="004B4B3D">
        <w:rPr>
          <w:rFonts w:ascii="Times New Roman" w:hAnsi="Times New Roman" w:cs="Times New Roman"/>
          <w:sz w:val="28"/>
          <w:szCs w:val="28"/>
        </w:rPr>
        <w:t>обучающийся</w:t>
      </w:r>
      <w:r w:rsidRPr="004B4B3D">
        <w:rPr>
          <w:rFonts w:ascii="Times New Roman" w:hAnsi="Times New Roman" w:cs="Times New Roman"/>
          <w:sz w:val="28"/>
          <w:szCs w:val="28"/>
        </w:rPr>
        <w:t>.</w:t>
      </w:r>
    </w:p>
    <w:p w:rsidR="00805C8B" w:rsidRDefault="00805C8B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lastRenderedPageBreak/>
        <w:t>Психо</w:t>
      </w:r>
      <w:r w:rsidR="001876E7" w:rsidRPr="004B4B3D">
        <w:rPr>
          <w:rFonts w:ascii="Times New Roman" w:hAnsi="Times New Roman" w:cs="Times New Roman"/>
          <w:sz w:val="28"/>
          <w:szCs w:val="28"/>
        </w:rPr>
        <w:t>логи выделяют 4 типа восприятия</w:t>
      </w:r>
      <w:r w:rsidRPr="004B4B3D">
        <w:rPr>
          <w:rFonts w:ascii="Times New Roman" w:hAnsi="Times New Roman" w:cs="Times New Roman"/>
          <w:sz w:val="28"/>
          <w:szCs w:val="28"/>
        </w:rPr>
        <w:t>:</w:t>
      </w: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FD751B" w:rsidRPr="004B4B3D">
        <w:rPr>
          <w:rFonts w:ascii="Times New Roman" w:hAnsi="Times New Roman" w:cs="Times New Roman"/>
          <w:sz w:val="28"/>
          <w:szCs w:val="28"/>
        </w:rPr>
        <w:t>: обучающийся</w:t>
      </w:r>
      <w:r w:rsidR="00CE32B9" w:rsidRPr="004B4B3D">
        <w:rPr>
          <w:rFonts w:ascii="Times New Roman" w:hAnsi="Times New Roman" w:cs="Times New Roman"/>
          <w:sz w:val="28"/>
          <w:szCs w:val="28"/>
        </w:rPr>
        <w:t xml:space="preserve"> выделяет отдельные детали</w:t>
      </w: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2) синтетический</w:t>
      </w:r>
      <w:r w:rsidR="00FD751B" w:rsidRPr="004B4B3D">
        <w:rPr>
          <w:rFonts w:ascii="Times New Roman" w:hAnsi="Times New Roman" w:cs="Times New Roman"/>
          <w:sz w:val="28"/>
          <w:szCs w:val="28"/>
        </w:rPr>
        <w:t>: обучающийся</w:t>
      </w:r>
      <w:r w:rsidR="00CE32B9" w:rsidRPr="004B4B3D">
        <w:rPr>
          <w:rFonts w:ascii="Times New Roman" w:hAnsi="Times New Roman" w:cs="Times New Roman"/>
          <w:sz w:val="28"/>
          <w:szCs w:val="28"/>
        </w:rPr>
        <w:t xml:space="preserve"> охватывает в целом весь материал</w:t>
      </w: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="00FD751B" w:rsidRPr="004B4B3D">
        <w:rPr>
          <w:rFonts w:ascii="Times New Roman" w:hAnsi="Times New Roman" w:cs="Times New Roman"/>
          <w:sz w:val="28"/>
          <w:szCs w:val="28"/>
        </w:rPr>
        <w:t>: обучающийся</w:t>
      </w:r>
      <w:r w:rsidR="00CE32B9" w:rsidRPr="004B4B3D">
        <w:rPr>
          <w:rFonts w:ascii="Times New Roman" w:hAnsi="Times New Roman" w:cs="Times New Roman"/>
          <w:sz w:val="28"/>
          <w:szCs w:val="28"/>
        </w:rPr>
        <w:t xml:space="preserve"> не устойчив в восприятии, то восприним</w:t>
      </w:r>
      <w:r w:rsidR="00FD751B" w:rsidRPr="004B4B3D">
        <w:rPr>
          <w:rFonts w:ascii="Times New Roman" w:hAnsi="Times New Roman" w:cs="Times New Roman"/>
          <w:sz w:val="28"/>
          <w:szCs w:val="28"/>
        </w:rPr>
        <w:t>ает детали, то</w:t>
      </w:r>
      <w:r w:rsidR="00CE32B9" w:rsidRPr="004B4B3D">
        <w:rPr>
          <w:rFonts w:ascii="Times New Roman" w:hAnsi="Times New Roman" w:cs="Times New Roman"/>
          <w:sz w:val="28"/>
          <w:szCs w:val="28"/>
        </w:rPr>
        <w:t xml:space="preserve"> отношения между ними</w:t>
      </w:r>
    </w:p>
    <w:p w:rsidR="00AB79F2" w:rsidRPr="004B4B3D" w:rsidRDefault="00AB79F2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B4B3D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4B4B3D">
        <w:rPr>
          <w:rFonts w:ascii="Times New Roman" w:hAnsi="Times New Roman" w:cs="Times New Roman"/>
          <w:sz w:val="28"/>
          <w:szCs w:val="28"/>
        </w:rPr>
        <w:t xml:space="preserve"> – синтетический</w:t>
      </w:r>
      <w:r w:rsidR="00FD751B" w:rsidRPr="004B4B3D">
        <w:rPr>
          <w:rFonts w:ascii="Times New Roman" w:hAnsi="Times New Roman" w:cs="Times New Roman"/>
          <w:sz w:val="28"/>
          <w:szCs w:val="28"/>
        </w:rPr>
        <w:t>: обучающийся</w:t>
      </w:r>
      <w:r w:rsidR="00CE32B9" w:rsidRPr="004B4B3D">
        <w:rPr>
          <w:rFonts w:ascii="Times New Roman" w:hAnsi="Times New Roman" w:cs="Times New Roman"/>
          <w:sz w:val="28"/>
          <w:szCs w:val="28"/>
        </w:rPr>
        <w:t xml:space="preserve"> воспринимает изучаемый объект в целом со всеми его связями и отношениями.</w:t>
      </w:r>
    </w:p>
    <w:p w:rsidR="0002588C" w:rsidRPr="004B4B3D" w:rsidRDefault="00A50B36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</w:t>
      </w:r>
      <w:r w:rsidR="00FD751B" w:rsidRPr="004B4B3D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FD751B" w:rsidRPr="004B4B3D">
        <w:rPr>
          <w:rFonts w:ascii="Times New Roman" w:hAnsi="Times New Roman" w:cs="Times New Roman"/>
          <w:sz w:val="28"/>
          <w:szCs w:val="28"/>
        </w:rPr>
        <w:t xml:space="preserve"> </w:t>
      </w:r>
      <w:r w:rsidRPr="004B4B3D">
        <w:rPr>
          <w:rFonts w:ascii="Times New Roman" w:hAnsi="Times New Roman" w:cs="Times New Roman"/>
          <w:sz w:val="28"/>
          <w:szCs w:val="28"/>
        </w:rPr>
        <w:t xml:space="preserve"> первого типа</w:t>
      </w:r>
      <w:r w:rsidR="0002588C" w:rsidRPr="004B4B3D">
        <w:rPr>
          <w:rFonts w:ascii="Times New Roman" w:hAnsi="Times New Roman" w:cs="Times New Roman"/>
          <w:sz w:val="28"/>
          <w:szCs w:val="28"/>
        </w:rPr>
        <w:t xml:space="preserve"> полезно предлагать задания, где требуется выписать  все изучаемые по теме понятия и  определить связь между ними.</w:t>
      </w:r>
    </w:p>
    <w:p w:rsidR="00A248DA" w:rsidRPr="004B4B3D" w:rsidRDefault="00A248DA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8DA" w:rsidRPr="004B4B3D" w:rsidRDefault="0089491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7.95pt;margin-top:17.5pt;width:35.25pt;height:30.05pt;z-index:251659264" o:connectortype="straight">
            <v:stroke endarrow="block"/>
          </v:shape>
        </w:pict>
      </w:r>
      <w:r w:rsidRPr="004B4B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63.95pt;margin-top:17.5pt;width:33.75pt;height:30.05pt;flip:x;z-index:251658240" o:connectortype="straight">
            <v:stroke endarrow="block"/>
          </v:shape>
        </w:pict>
      </w:r>
      <w:r w:rsidR="00A248DA" w:rsidRPr="004B4B3D">
        <w:rPr>
          <w:rFonts w:ascii="Times New Roman" w:hAnsi="Times New Roman" w:cs="Times New Roman"/>
          <w:sz w:val="28"/>
          <w:szCs w:val="28"/>
        </w:rPr>
        <w:t>Пример:                                                 Призма</w:t>
      </w:r>
    </w:p>
    <w:p w:rsidR="00A248DA" w:rsidRPr="004B4B3D" w:rsidRDefault="00A248DA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8DA" w:rsidRPr="004B4B3D" w:rsidRDefault="0089491F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72.95pt;margin-top:22.05pt;width:21pt;height:24.75pt;z-index:251661312" o:connectortype="straight">
            <v:stroke endarrow="block"/>
          </v:shape>
        </w:pict>
      </w:r>
      <w:r w:rsidRPr="004B4B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11.45pt;margin-top:22.05pt;width:27.75pt;height:24.75pt;flip:x;z-index:251660288" o:connectortype="straight">
            <v:stroke endarrow="block"/>
          </v:shape>
        </w:pict>
      </w:r>
      <w:r w:rsidR="00A248DA" w:rsidRPr="004B4B3D">
        <w:rPr>
          <w:rFonts w:ascii="Times New Roman" w:hAnsi="Times New Roman" w:cs="Times New Roman"/>
          <w:sz w:val="28"/>
          <w:szCs w:val="28"/>
        </w:rPr>
        <w:t xml:space="preserve">                                               прямые                 наклонные</w:t>
      </w:r>
    </w:p>
    <w:p w:rsidR="00A248DA" w:rsidRPr="004B4B3D" w:rsidRDefault="00A248DA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8DA" w:rsidRPr="004B4B3D" w:rsidRDefault="00A248DA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                   правильные                неправильные</w:t>
      </w:r>
    </w:p>
    <w:p w:rsidR="0002588C" w:rsidRPr="004B4B3D" w:rsidRDefault="00A50B36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</w:t>
      </w:r>
      <w:r w:rsidR="0094726D" w:rsidRPr="004B4B3D">
        <w:rPr>
          <w:rFonts w:ascii="Times New Roman" w:hAnsi="Times New Roman" w:cs="Times New Roman"/>
          <w:sz w:val="28"/>
          <w:szCs w:val="28"/>
        </w:rPr>
        <w:t>бучающимся</w:t>
      </w:r>
      <w:r w:rsidR="0002588C" w:rsidRPr="004B4B3D">
        <w:rPr>
          <w:rFonts w:ascii="Times New Roman" w:hAnsi="Times New Roman" w:cs="Times New Roman"/>
          <w:sz w:val="28"/>
          <w:szCs w:val="28"/>
        </w:rPr>
        <w:t xml:space="preserve"> </w:t>
      </w:r>
      <w:r w:rsidRPr="004B4B3D">
        <w:rPr>
          <w:rFonts w:ascii="Times New Roman" w:hAnsi="Times New Roman" w:cs="Times New Roman"/>
          <w:sz w:val="28"/>
          <w:szCs w:val="28"/>
        </w:rPr>
        <w:t xml:space="preserve"> второго типа </w:t>
      </w:r>
      <w:r w:rsidR="0002588C" w:rsidRPr="004B4B3D">
        <w:rPr>
          <w:rFonts w:ascii="Times New Roman" w:hAnsi="Times New Roman" w:cs="Times New Roman"/>
          <w:sz w:val="28"/>
          <w:szCs w:val="28"/>
        </w:rPr>
        <w:t xml:space="preserve">нужно предлагать задания, при выполнении которых используется не общая формула, а её частный случай; вопросы, связанные с рассмотрением частных случаев. </w:t>
      </w:r>
      <w:proofErr w:type="gramEnd"/>
    </w:p>
    <w:p w:rsidR="0002588C" w:rsidRPr="004B4B3D" w:rsidRDefault="0002588C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Пример: почему </w:t>
      </w:r>
      <w:r w:rsidRPr="004B4B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B4B3D">
        <w:rPr>
          <w:rFonts w:ascii="Times New Roman" w:hAnsi="Times New Roman" w:cs="Times New Roman"/>
          <w:sz w:val="28"/>
          <w:szCs w:val="28"/>
        </w:rPr>
        <w:t xml:space="preserve"> = </w:t>
      </w:r>
      <w:r w:rsidRPr="004B4B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4B4B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4B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4B3D">
        <w:rPr>
          <w:rFonts w:ascii="Times New Roman" w:hAnsi="Times New Roman" w:cs="Times New Roman"/>
          <w:sz w:val="28"/>
          <w:szCs w:val="28"/>
        </w:rPr>
        <w:t xml:space="preserve"> возрастает?</w:t>
      </w:r>
    </w:p>
    <w:p w:rsidR="0002588C" w:rsidRPr="004B4B3D" w:rsidRDefault="00A50B36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третьем типе восприятия </w:t>
      </w:r>
      <w:r w:rsidR="0002588C" w:rsidRPr="004B4B3D">
        <w:rPr>
          <w:rFonts w:ascii="Times New Roman" w:hAnsi="Times New Roman" w:cs="Times New Roman"/>
          <w:sz w:val="28"/>
          <w:szCs w:val="28"/>
        </w:rPr>
        <w:t xml:space="preserve"> нужно учитывать недостатки первых двух типов.</w:t>
      </w:r>
    </w:p>
    <w:p w:rsidR="0002588C" w:rsidRPr="004B4B3D" w:rsidRDefault="0002588C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К характеристикам памяти, в которых проявляется индивидуальность человека в процессе обучения, относятся: тип памяти, объём, прочность запоминания, соотношение между логической и механической памятью и скорость запоминания.</w:t>
      </w:r>
    </w:p>
    <w:p w:rsidR="0002588C" w:rsidRPr="004B4B3D" w:rsidRDefault="0002588C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Если преобладает зрительная память, то проце</w:t>
      </w:r>
      <w:r w:rsidR="00E96F63" w:rsidRPr="004B4B3D">
        <w:rPr>
          <w:rFonts w:ascii="Times New Roman" w:hAnsi="Times New Roman" w:cs="Times New Roman"/>
          <w:sz w:val="28"/>
          <w:szCs w:val="28"/>
        </w:rPr>
        <w:t>сс изучения можно строить следующим образом: чтение текста учебника, выделение в нём главного, составление плана, составление контрольных вопросов.</w:t>
      </w:r>
    </w:p>
    <w:p w:rsidR="00E96F63" w:rsidRPr="004B4B3D" w:rsidRDefault="00E96F6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Если преобладает слуховая память, то используются устные методы: беседа, рассказ, лекция, семинар.</w:t>
      </w:r>
    </w:p>
    <w:p w:rsidR="00E96F63" w:rsidRPr="004B4B3D" w:rsidRDefault="008C3990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Если комбинированный тип</w:t>
      </w:r>
      <w:r w:rsidR="00E96F63" w:rsidRPr="004B4B3D">
        <w:rPr>
          <w:rFonts w:ascii="Times New Roman" w:hAnsi="Times New Roman" w:cs="Times New Roman"/>
          <w:sz w:val="28"/>
          <w:szCs w:val="28"/>
        </w:rPr>
        <w:t>, то словесная форма должна сопров</w:t>
      </w:r>
      <w:r w:rsidR="001876E7" w:rsidRPr="004B4B3D">
        <w:rPr>
          <w:rFonts w:ascii="Times New Roman" w:hAnsi="Times New Roman" w:cs="Times New Roman"/>
          <w:sz w:val="28"/>
          <w:szCs w:val="28"/>
        </w:rPr>
        <w:t>ождаться зрительными образами (</w:t>
      </w:r>
      <w:r w:rsidR="00E96F63" w:rsidRPr="004B4B3D">
        <w:rPr>
          <w:rFonts w:ascii="Times New Roman" w:hAnsi="Times New Roman" w:cs="Times New Roman"/>
          <w:sz w:val="28"/>
          <w:szCs w:val="28"/>
        </w:rPr>
        <w:t>чертежи, схемы).</w:t>
      </w:r>
    </w:p>
    <w:p w:rsidR="00E96F63" w:rsidRPr="004B4B3D" w:rsidRDefault="00E96F6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высоком объёме памяти материал изучается крупными блоками.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 xml:space="preserve"> показателе объёма памяти идёт порционное изучение материала с последующем закреплением. </w:t>
      </w:r>
    </w:p>
    <w:p w:rsidR="00E96F63" w:rsidRPr="004B4B3D" w:rsidRDefault="00E96F6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среднем – сочетание </w:t>
      </w:r>
      <w:proofErr w:type="spellStart"/>
      <w:r w:rsidRPr="004B4B3D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4B4B3D">
        <w:rPr>
          <w:rFonts w:ascii="Times New Roman" w:hAnsi="Times New Roman" w:cs="Times New Roman"/>
          <w:sz w:val="28"/>
          <w:szCs w:val="28"/>
        </w:rPr>
        <w:t xml:space="preserve"> – семинарской системы с традиционным обучением.</w:t>
      </w:r>
    </w:p>
    <w:p w:rsidR="00E96F63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96F63" w:rsidRPr="004B4B3D">
        <w:rPr>
          <w:rFonts w:ascii="Times New Roman" w:hAnsi="Times New Roman" w:cs="Times New Roman"/>
          <w:sz w:val="28"/>
          <w:szCs w:val="28"/>
        </w:rPr>
        <w:t xml:space="preserve"> с низкой прочностью запоминания спрашивать при обосновании шагов </w:t>
      </w:r>
      <w:r w:rsidR="00474AA1" w:rsidRPr="004B4B3D">
        <w:rPr>
          <w:rFonts w:ascii="Times New Roman" w:hAnsi="Times New Roman" w:cs="Times New Roman"/>
          <w:sz w:val="28"/>
          <w:szCs w:val="28"/>
        </w:rPr>
        <w:t>решения задач, формулировании правил, использованных в задаче; давать задания не только на вновь  изученный материал, а на совместное использование нового и раннее изученного.</w:t>
      </w:r>
    </w:p>
    <w:p w:rsidR="00474AA1" w:rsidRPr="004B4B3D" w:rsidRDefault="001876E7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математике </w:t>
      </w:r>
      <w:r w:rsidR="00474AA1" w:rsidRPr="004B4B3D">
        <w:rPr>
          <w:rFonts w:ascii="Times New Roman" w:hAnsi="Times New Roman" w:cs="Times New Roman"/>
          <w:sz w:val="28"/>
          <w:szCs w:val="28"/>
        </w:rPr>
        <w:t xml:space="preserve"> должно быть направлено на развитие логической  памяти (систематизация материала, классификация изучаемых объектов).</w:t>
      </w:r>
    </w:p>
    <w:p w:rsidR="00474AA1" w:rsidRPr="004B4B3D" w:rsidRDefault="00474AA1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B3D">
        <w:rPr>
          <w:rFonts w:ascii="Times New Roman" w:hAnsi="Times New Roman" w:cs="Times New Roman"/>
          <w:sz w:val="28"/>
          <w:szCs w:val="28"/>
        </w:rPr>
        <w:t>Лобильность</w:t>
      </w:r>
      <w:proofErr w:type="spellEnd"/>
      <w:r w:rsidRPr="004B4B3D">
        <w:rPr>
          <w:rFonts w:ascii="Times New Roman" w:hAnsi="Times New Roman" w:cs="Times New Roman"/>
          <w:sz w:val="28"/>
          <w:szCs w:val="28"/>
        </w:rPr>
        <w:t xml:space="preserve"> нервной системы характеризует скорость протекани</w:t>
      </w:r>
      <w:r w:rsidR="0094726D" w:rsidRPr="004B4B3D">
        <w:rPr>
          <w:rFonts w:ascii="Times New Roman" w:hAnsi="Times New Roman" w:cs="Times New Roman"/>
          <w:sz w:val="28"/>
          <w:szCs w:val="28"/>
        </w:rPr>
        <w:t>я нервных процессов. Все обучающиеся</w:t>
      </w:r>
      <w:r w:rsidRPr="004B4B3D">
        <w:rPr>
          <w:rFonts w:ascii="Times New Roman" w:hAnsi="Times New Roman" w:cs="Times New Roman"/>
          <w:sz w:val="28"/>
          <w:szCs w:val="28"/>
        </w:rPr>
        <w:t xml:space="preserve"> делятся на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инертных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 xml:space="preserve"> и подвижных.</w:t>
      </w:r>
    </w:p>
    <w:p w:rsidR="00474AA1" w:rsidRPr="004B4B3D" w:rsidRDefault="00474AA1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При работе с инертными учениками:</w:t>
      </w:r>
    </w:p>
    <w:p w:rsidR="00474AA1" w:rsidRPr="004B4B3D" w:rsidRDefault="00474AA1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1) нельзя требовать немедленного включения в работу;</w:t>
      </w:r>
    </w:p>
    <w:p w:rsidR="00474AA1" w:rsidRPr="004B4B3D" w:rsidRDefault="00474AA1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2) они не могут проявлять высокую активность;</w:t>
      </w:r>
    </w:p>
    <w:p w:rsidR="00474AA1" w:rsidRPr="004B4B3D" w:rsidRDefault="00474AA1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3) с трудом отвлекаются от </w:t>
      </w:r>
      <w:r w:rsidR="007939DF" w:rsidRPr="004B4B3D">
        <w:rPr>
          <w:rFonts w:ascii="Times New Roman" w:hAnsi="Times New Roman" w:cs="Times New Roman"/>
          <w:sz w:val="28"/>
          <w:szCs w:val="28"/>
        </w:rPr>
        <w:t>предыдущей ситуации, поэтому опрос в начале урока проводить не стоит.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4) не следует отвлекать в момент выполнения задания.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5) не рекомендуется спрашивать только что пройденный материал.</w:t>
      </w:r>
    </w:p>
    <w:p w:rsidR="007939DF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У подвижных учеников</w:t>
      </w:r>
      <w:r w:rsidR="007939DF" w:rsidRPr="004B4B3D">
        <w:rPr>
          <w:rFonts w:ascii="Times New Roman" w:hAnsi="Times New Roman" w:cs="Times New Roman"/>
          <w:sz w:val="28"/>
          <w:szCs w:val="28"/>
        </w:rPr>
        <w:t xml:space="preserve"> наблюдается обратное соотношение между характеристиками.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Сила нервной системы оказывает существенное влиян</w:t>
      </w:r>
      <w:r w:rsidR="0094726D" w:rsidRPr="004B4B3D">
        <w:rPr>
          <w:rFonts w:ascii="Times New Roman" w:hAnsi="Times New Roman" w:cs="Times New Roman"/>
          <w:sz w:val="28"/>
          <w:szCs w:val="28"/>
        </w:rPr>
        <w:t xml:space="preserve">ие на работоспособность </w:t>
      </w:r>
      <w:proofErr w:type="gramStart"/>
      <w:r w:rsidR="0094726D" w:rsidRPr="004B4B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>, то есть умение в течение  длительного времени выдержать нагрузку.</w:t>
      </w:r>
    </w:p>
    <w:p w:rsidR="007939DF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939DF" w:rsidRPr="004B4B3D">
        <w:rPr>
          <w:rFonts w:ascii="Times New Roman" w:hAnsi="Times New Roman" w:cs="Times New Roman"/>
          <w:sz w:val="28"/>
          <w:szCs w:val="28"/>
        </w:rPr>
        <w:t xml:space="preserve"> с пониженной  работоспособностью нужно: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1) разнообразить виды деятельности 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2) не рекомендуется излагать новый материал крупными блоками, полезнее изложение небольшими порциями с последующим закреплением каждой из них</w:t>
      </w:r>
    </w:p>
    <w:p w:rsidR="007939DF" w:rsidRPr="004B4B3D" w:rsidRDefault="007939DF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3) в конце урока не рекомендуется выполнение сложных заданий </w:t>
      </w:r>
      <w:r w:rsidR="00293013" w:rsidRPr="004B4B3D">
        <w:rPr>
          <w:rFonts w:ascii="Times New Roman" w:hAnsi="Times New Roman" w:cs="Times New Roman"/>
          <w:sz w:val="28"/>
          <w:szCs w:val="28"/>
        </w:rPr>
        <w:t>и тем более контролирующего характера.</w:t>
      </w:r>
    </w:p>
    <w:p w:rsidR="00293013" w:rsidRPr="004B4B3D" w:rsidRDefault="0029301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4) не следует прерывать ответ ученика замечаниями и комментариями.</w:t>
      </w:r>
    </w:p>
    <w:p w:rsidR="00293013" w:rsidRPr="004B4B3D" w:rsidRDefault="0029301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5) полезна работа в нешумной обстановке.</w:t>
      </w:r>
    </w:p>
    <w:p w:rsidR="00293013" w:rsidRPr="004B4B3D" w:rsidRDefault="0029301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6) включение занимательных приёмов, позволяющих сделать отдых в работе.</w:t>
      </w:r>
    </w:p>
    <w:p w:rsidR="00293013" w:rsidRPr="004B4B3D" w:rsidRDefault="0029301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Мышление.</w:t>
      </w:r>
    </w:p>
    <w:p w:rsidR="00293013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gramStart"/>
      <w:r w:rsidRPr="004B4B3D">
        <w:rPr>
          <w:rFonts w:ascii="Times New Roman" w:hAnsi="Times New Roman" w:cs="Times New Roman"/>
          <w:sz w:val="28"/>
          <w:szCs w:val="28"/>
        </w:rPr>
        <w:t>различиях</w:t>
      </w:r>
      <w:proofErr w:type="gramEnd"/>
      <w:r w:rsidRPr="004B4B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93013" w:rsidRPr="004B4B3D">
        <w:rPr>
          <w:rFonts w:ascii="Times New Roman" w:hAnsi="Times New Roman" w:cs="Times New Roman"/>
          <w:sz w:val="28"/>
          <w:szCs w:val="28"/>
        </w:rPr>
        <w:t xml:space="preserve"> в мыслительной деятельности</w:t>
      </w:r>
      <w:r w:rsidR="008C3990" w:rsidRPr="004B4B3D">
        <w:rPr>
          <w:rFonts w:ascii="Times New Roman" w:hAnsi="Times New Roman" w:cs="Times New Roman"/>
          <w:sz w:val="28"/>
          <w:szCs w:val="28"/>
        </w:rPr>
        <w:t>,</w:t>
      </w:r>
      <w:r w:rsidR="00293013" w:rsidRPr="004B4B3D">
        <w:rPr>
          <w:rFonts w:ascii="Times New Roman" w:hAnsi="Times New Roman" w:cs="Times New Roman"/>
          <w:sz w:val="28"/>
          <w:szCs w:val="28"/>
        </w:rPr>
        <w:t xml:space="preserve"> психологи выделяют такое качество как </w:t>
      </w:r>
      <w:proofErr w:type="spellStart"/>
      <w:r w:rsidR="00293013" w:rsidRPr="004B4B3D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293013" w:rsidRPr="004B4B3D">
        <w:rPr>
          <w:rFonts w:ascii="Times New Roman" w:hAnsi="Times New Roman" w:cs="Times New Roman"/>
          <w:sz w:val="28"/>
          <w:szCs w:val="28"/>
        </w:rPr>
        <w:t>, которое включает в себя глубину ума, гибкость  мышления, умение  самостоятельно работать.</w:t>
      </w:r>
    </w:p>
    <w:p w:rsidR="00293013" w:rsidRPr="004B4B3D" w:rsidRDefault="0094726D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B3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93013" w:rsidRPr="004B4B3D">
        <w:rPr>
          <w:rFonts w:ascii="Times New Roman" w:hAnsi="Times New Roman" w:cs="Times New Roman"/>
          <w:sz w:val="28"/>
          <w:szCs w:val="28"/>
        </w:rPr>
        <w:t xml:space="preserve"> делятся на группы: </w:t>
      </w:r>
      <w:proofErr w:type="gramEnd"/>
    </w:p>
    <w:p w:rsidR="00293013" w:rsidRPr="004B4B3D" w:rsidRDefault="00293013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1) с высокой </w:t>
      </w:r>
      <w:proofErr w:type="spellStart"/>
      <w:r w:rsidRPr="004B4B3D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4B4B3D">
        <w:rPr>
          <w:rFonts w:ascii="Times New Roman" w:hAnsi="Times New Roman" w:cs="Times New Roman"/>
          <w:sz w:val="28"/>
          <w:szCs w:val="28"/>
        </w:rPr>
        <w:t>;</w:t>
      </w:r>
    </w:p>
    <w:p w:rsidR="00293013" w:rsidRPr="004B4B3D" w:rsidRDefault="00293013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2) средней;</w:t>
      </w:r>
    </w:p>
    <w:p w:rsidR="00293013" w:rsidRPr="004B4B3D" w:rsidRDefault="00293013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3) пониженной.</w:t>
      </w:r>
    </w:p>
    <w:p w:rsidR="00442976" w:rsidRPr="004B4B3D" w:rsidRDefault="0094726D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При работе с подростками </w:t>
      </w:r>
      <w:r w:rsidR="00637EA9" w:rsidRPr="004B4B3D">
        <w:rPr>
          <w:rFonts w:ascii="Times New Roman" w:hAnsi="Times New Roman" w:cs="Times New Roman"/>
          <w:sz w:val="28"/>
          <w:szCs w:val="28"/>
        </w:rPr>
        <w:t xml:space="preserve"> первого типа (</w:t>
      </w:r>
      <w:r w:rsidR="00442976" w:rsidRPr="004B4B3D">
        <w:rPr>
          <w:rFonts w:ascii="Times New Roman" w:hAnsi="Times New Roman" w:cs="Times New Roman"/>
          <w:sz w:val="28"/>
          <w:szCs w:val="28"/>
        </w:rPr>
        <w:t>высокая активность, самостоятельность, гибкость, отсутствие шаблонов) предпочтение должно отдаваться самостоятельным работам при миним</w:t>
      </w:r>
      <w:r w:rsidRPr="004B4B3D">
        <w:rPr>
          <w:rFonts w:ascii="Times New Roman" w:hAnsi="Times New Roman" w:cs="Times New Roman"/>
          <w:sz w:val="28"/>
          <w:szCs w:val="28"/>
        </w:rPr>
        <w:t>альной помощи со стороны преподавателя</w:t>
      </w:r>
      <w:r w:rsidR="00442976" w:rsidRPr="004B4B3D">
        <w:rPr>
          <w:rFonts w:ascii="Times New Roman" w:hAnsi="Times New Roman" w:cs="Times New Roman"/>
          <w:sz w:val="28"/>
          <w:szCs w:val="28"/>
        </w:rPr>
        <w:t>, предлагать задания высокой степени трудности, требующие применение знаний в новой ситуации.</w:t>
      </w:r>
    </w:p>
    <w:p w:rsidR="00442976" w:rsidRPr="004B4B3D" w:rsidRDefault="0094726D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>При работе с подростками  третьего типа (</w:t>
      </w:r>
      <w:r w:rsidR="00442976" w:rsidRPr="004B4B3D">
        <w:rPr>
          <w:rFonts w:ascii="Times New Roman" w:hAnsi="Times New Roman" w:cs="Times New Roman"/>
          <w:sz w:val="28"/>
          <w:szCs w:val="28"/>
        </w:rPr>
        <w:t>действуют по шаблону) лучше использовать объяснительно – иллюстративный  метод обучения, работу по выделению существенных признаков, обобщений лучше пр</w:t>
      </w:r>
      <w:r w:rsidRPr="004B4B3D">
        <w:rPr>
          <w:rFonts w:ascii="Times New Roman" w:hAnsi="Times New Roman" w:cs="Times New Roman"/>
          <w:sz w:val="28"/>
          <w:szCs w:val="28"/>
        </w:rPr>
        <w:t>оводить под руководством преподавателя</w:t>
      </w:r>
      <w:r w:rsidR="00442976" w:rsidRPr="004B4B3D">
        <w:rPr>
          <w:rFonts w:ascii="Times New Roman" w:hAnsi="Times New Roman" w:cs="Times New Roman"/>
          <w:sz w:val="28"/>
          <w:szCs w:val="28"/>
        </w:rPr>
        <w:t xml:space="preserve">. Нужно выполнить большое  количество </w:t>
      </w:r>
      <w:r w:rsidR="00442976" w:rsidRPr="004B4B3D">
        <w:rPr>
          <w:rFonts w:ascii="Times New Roman" w:hAnsi="Times New Roman" w:cs="Times New Roman"/>
          <w:sz w:val="28"/>
          <w:szCs w:val="28"/>
        </w:rPr>
        <w:lastRenderedPageBreak/>
        <w:t>однотипных упражнений, причём степень трудности должна повышаться очень медленно.</w:t>
      </w:r>
    </w:p>
    <w:p w:rsidR="00442976" w:rsidRPr="004B4B3D" w:rsidRDefault="00442976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На уроках математики в силу самого содержания предмета </w:t>
      </w:r>
      <w:r w:rsidR="00C1678F" w:rsidRPr="004B4B3D">
        <w:rPr>
          <w:rFonts w:ascii="Times New Roman" w:hAnsi="Times New Roman" w:cs="Times New Roman"/>
          <w:sz w:val="28"/>
          <w:szCs w:val="28"/>
        </w:rPr>
        <w:t xml:space="preserve">имеется возможность </w:t>
      </w:r>
      <w:r w:rsidR="00836647" w:rsidRPr="004B4B3D">
        <w:rPr>
          <w:rFonts w:ascii="Times New Roman" w:hAnsi="Times New Roman" w:cs="Times New Roman"/>
          <w:sz w:val="28"/>
          <w:szCs w:val="28"/>
        </w:rPr>
        <w:t xml:space="preserve">развития мыслительных операций </w:t>
      </w:r>
      <w:r w:rsidR="00C1678F" w:rsidRPr="004B4B3D">
        <w:rPr>
          <w:rFonts w:ascii="Times New Roman" w:hAnsi="Times New Roman" w:cs="Times New Roman"/>
          <w:sz w:val="28"/>
          <w:szCs w:val="28"/>
        </w:rPr>
        <w:t xml:space="preserve"> </w:t>
      </w:r>
      <w:r w:rsidR="00836647" w:rsidRPr="004B4B3D">
        <w:rPr>
          <w:rFonts w:ascii="Times New Roman" w:hAnsi="Times New Roman" w:cs="Times New Roman"/>
          <w:sz w:val="28"/>
          <w:szCs w:val="28"/>
        </w:rPr>
        <w:t>(</w:t>
      </w:r>
      <w:r w:rsidR="00C1678F" w:rsidRPr="004B4B3D">
        <w:rPr>
          <w:rFonts w:ascii="Times New Roman" w:hAnsi="Times New Roman" w:cs="Times New Roman"/>
          <w:sz w:val="28"/>
          <w:szCs w:val="28"/>
        </w:rPr>
        <w:t>анализ, синтез,  обобщение, аналогия, сравнение, конкретизация, абстра</w:t>
      </w:r>
      <w:r w:rsidR="0094726D" w:rsidRPr="004B4B3D">
        <w:rPr>
          <w:rFonts w:ascii="Times New Roman" w:hAnsi="Times New Roman" w:cs="Times New Roman"/>
          <w:sz w:val="28"/>
          <w:szCs w:val="28"/>
        </w:rPr>
        <w:t xml:space="preserve">гирование). При работе  с </w:t>
      </w:r>
      <w:proofErr w:type="gramStart"/>
      <w:r w:rsidR="0094726D" w:rsidRPr="004B4B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4726D" w:rsidRPr="004B4B3D">
        <w:rPr>
          <w:rFonts w:ascii="Times New Roman" w:hAnsi="Times New Roman" w:cs="Times New Roman"/>
          <w:sz w:val="28"/>
          <w:szCs w:val="28"/>
        </w:rPr>
        <w:t xml:space="preserve">, </w:t>
      </w:r>
      <w:r w:rsidR="00C1678F" w:rsidRPr="004B4B3D">
        <w:rPr>
          <w:rFonts w:ascii="Times New Roman" w:hAnsi="Times New Roman" w:cs="Times New Roman"/>
          <w:sz w:val="28"/>
          <w:szCs w:val="28"/>
        </w:rPr>
        <w:t xml:space="preserve"> у которых высокая степень </w:t>
      </w:r>
      <w:proofErr w:type="spellStart"/>
      <w:r w:rsidR="00C1678F" w:rsidRPr="004B4B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1678F" w:rsidRPr="004B4B3D">
        <w:rPr>
          <w:rFonts w:ascii="Times New Roman" w:hAnsi="Times New Roman" w:cs="Times New Roman"/>
          <w:sz w:val="28"/>
          <w:szCs w:val="28"/>
        </w:rPr>
        <w:t xml:space="preserve">  этих операций полезно проводить на первом этапе эвристические самостоятельные работы, а в случае низкой степени </w:t>
      </w:r>
      <w:proofErr w:type="spellStart"/>
      <w:r w:rsidR="00C1678F" w:rsidRPr="004B4B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1678F" w:rsidRPr="004B4B3D">
        <w:rPr>
          <w:rFonts w:ascii="Times New Roman" w:hAnsi="Times New Roman" w:cs="Times New Roman"/>
          <w:sz w:val="28"/>
          <w:szCs w:val="28"/>
        </w:rPr>
        <w:t xml:space="preserve"> целесообразна</w:t>
      </w:r>
      <w:r w:rsidR="0094726D" w:rsidRPr="004B4B3D">
        <w:rPr>
          <w:rFonts w:ascii="Times New Roman" w:hAnsi="Times New Roman" w:cs="Times New Roman"/>
          <w:sz w:val="28"/>
          <w:szCs w:val="28"/>
        </w:rPr>
        <w:t xml:space="preserve"> беседа под руководством преподавателя</w:t>
      </w:r>
      <w:r w:rsidR="00C1678F" w:rsidRPr="004B4B3D">
        <w:rPr>
          <w:rFonts w:ascii="Times New Roman" w:hAnsi="Times New Roman" w:cs="Times New Roman"/>
          <w:sz w:val="28"/>
          <w:szCs w:val="28"/>
        </w:rPr>
        <w:t xml:space="preserve">. При решении задач на этапе анализа условия и поиска решения большое значение имеет </w:t>
      </w:r>
      <w:proofErr w:type="spellStart"/>
      <w:r w:rsidR="00C1678F" w:rsidRPr="004B4B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1678F" w:rsidRPr="004B4B3D">
        <w:rPr>
          <w:rFonts w:ascii="Times New Roman" w:hAnsi="Times New Roman" w:cs="Times New Roman"/>
          <w:sz w:val="28"/>
          <w:szCs w:val="28"/>
        </w:rPr>
        <w:t xml:space="preserve">  мыслительных операций анализа и сравнения. А на этапе решения ведущая операция синтез.</w:t>
      </w:r>
      <w:r w:rsidR="00836647" w:rsidRPr="004B4B3D">
        <w:rPr>
          <w:rFonts w:ascii="Times New Roman" w:hAnsi="Times New Roman" w:cs="Times New Roman"/>
          <w:sz w:val="28"/>
          <w:szCs w:val="28"/>
        </w:rPr>
        <w:t xml:space="preserve"> При обучении математике возможно формирование  мыслительных операций  за счёт специально сконструированной системы  заданий. </w:t>
      </w:r>
      <w:proofErr w:type="gramStart"/>
      <w:r w:rsidR="00836647" w:rsidRPr="004B4B3D">
        <w:rPr>
          <w:rFonts w:ascii="Times New Roman" w:hAnsi="Times New Roman" w:cs="Times New Roman"/>
          <w:sz w:val="28"/>
          <w:szCs w:val="28"/>
        </w:rPr>
        <w:t>Для этого обучающимся  предлагается задача, в которой,  либо  требуется выполнить  отдельные действия,</w:t>
      </w:r>
      <w:r w:rsidR="0094726D" w:rsidRPr="004B4B3D">
        <w:rPr>
          <w:rFonts w:ascii="Times New Roman" w:hAnsi="Times New Roman" w:cs="Times New Roman"/>
          <w:sz w:val="28"/>
          <w:szCs w:val="28"/>
        </w:rPr>
        <w:t xml:space="preserve"> </w:t>
      </w:r>
      <w:r w:rsidR="00836647" w:rsidRPr="004B4B3D">
        <w:rPr>
          <w:rFonts w:ascii="Times New Roman" w:hAnsi="Times New Roman" w:cs="Times New Roman"/>
          <w:sz w:val="28"/>
          <w:szCs w:val="28"/>
        </w:rPr>
        <w:t xml:space="preserve"> которые входят в алгоритм выполнения мыслительной операции,</w:t>
      </w:r>
      <w:r w:rsidR="00C67CF6">
        <w:rPr>
          <w:rFonts w:ascii="Times New Roman" w:hAnsi="Times New Roman" w:cs="Times New Roman"/>
          <w:sz w:val="28"/>
          <w:szCs w:val="28"/>
        </w:rPr>
        <w:t xml:space="preserve"> </w:t>
      </w:r>
      <w:r w:rsidR="00836647" w:rsidRPr="004B4B3D">
        <w:rPr>
          <w:rFonts w:ascii="Times New Roman" w:hAnsi="Times New Roman" w:cs="Times New Roman"/>
          <w:sz w:val="28"/>
          <w:szCs w:val="28"/>
        </w:rPr>
        <w:t xml:space="preserve"> либо  задачи, в которых требуется провести мыслительную  операцию с опорой на алгоритм или без опоры.</w:t>
      </w:r>
      <w:proofErr w:type="gramEnd"/>
    </w:p>
    <w:p w:rsidR="00637EA9" w:rsidRPr="004B4B3D" w:rsidRDefault="00637EA9" w:rsidP="004B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Учёт индивидуально – психологических особенностей обучающихся  позволяет повысить результативность обучения, познавательный интерес  к математике, активность  обучающихся на уроке. В образовательном процессе </w:t>
      </w:r>
      <w:r w:rsidR="004B2FAB" w:rsidRPr="004B4B3D">
        <w:rPr>
          <w:rFonts w:ascii="Times New Roman" w:hAnsi="Times New Roman" w:cs="Times New Roman"/>
          <w:sz w:val="28"/>
          <w:szCs w:val="28"/>
        </w:rPr>
        <w:t>для успешного обучения необходимо учитывать индивидуальные различия и возможности не только при изучении математики.</w:t>
      </w:r>
    </w:p>
    <w:p w:rsidR="00A50B36" w:rsidRPr="004B4B3D" w:rsidRDefault="00A50B36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013" w:rsidRPr="004B4B3D" w:rsidRDefault="00293013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DF" w:rsidRPr="004B4B3D" w:rsidRDefault="007939DF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AA1" w:rsidRPr="004B4B3D" w:rsidRDefault="00474AA1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6F63" w:rsidRPr="004B4B3D" w:rsidRDefault="00E96F63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88C" w:rsidRPr="004B4B3D" w:rsidRDefault="0002588C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2B9" w:rsidRPr="004B4B3D" w:rsidRDefault="00CE32B9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9F2" w:rsidRPr="004B4B3D" w:rsidRDefault="00CE32B9" w:rsidP="004B4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B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9F2" w:rsidRPr="004B4B3D" w:rsidSect="0054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88"/>
    <w:rsid w:val="0002588C"/>
    <w:rsid w:val="001245FB"/>
    <w:rsid w:val="001876E7"/>
    <w:rsid w:val="00216585"/>
    <w:rsid w:val="00293013"/>
    <w:rsid w:val="002C4A5A"/>
    <w:rsid w:val="003F6575"/>
    <w:rsid w:val="00442976"/>
    <w:rsid w:val="00474AA1"/>
    <w:rsid w:val="004A6909"/>
    <w:rsid w:val="004B2FAB"/>
    <w:rsid w:val="004B4B3D"/>
    <w:rsid w:val="00542ACD"/>
    <w:rsid w:val="00637EA9"/>
    <w:rsid w:val="007939DF"/>
    <w:rsid w:val="00805C8B"/>
    <w:rsid w:val="00836647"/>
    <w:rsid w:val="0087696C"/>
    <w:rsid w:val="0089491F"/>
    <w:rsid w:val="008C3990"/>
    <w:rsid w:val="0091191D"/>
    <w:rsid w:val="0094726D"/>
    <w:rsid w:val="00975F7D"/>
    <w:rsid w:val="00A248DA"/>
    <w:rsid w:val="00A50B36"/>
    <w:rsid w:val="00A650AB"/>
    <w:rsid w:val="00AB79F2"/>
    <w:rsid w:val="00C1678F"/>
    <w:rsid w:val="00C67CF6"/>
    <w:rsid w:val="00CE32B9"/>
    <w:rsid w:val="00D42031"/>
    <w:rsid w:val="00E13988"/>
    <w:rsid w:val="00E96F63"/>
    <w:rsid w:val="00ED7AE5"/>
    <w:rsid w:val="00FD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0AB6-DD99-4308-AF58-5940EC6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dcterms:created xsi:type="dcterms:W3CDTF">2012-02-20T07:09:00Z</dcterms:created>
  <dcterms:modified xsi:type="dcterms:W3CDTF">2014-01-12T14:06:00Z</dcterms:modified>
</cp:coreProperties>
</file>