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2" w:rsidRPr="000A33B2" w:rsidRDefault="000A33B2" w:rsidP="000A33B2">
      <w:pPr>
        <w:jc w:val="center"/>
        <w:rPr>
          <w:rFonts w:ascii="Times New Roman" w:hAnsi="Times New Roman" w:cs="Times New Roman"/>
          <w:b/>
          <w:sz w:val="32"/>
        </w:rPr>
      </w:pPr>
      <w:r w:rsidRPr="000A33B2">
        <w:rPr>
          <w:rFonts w:ascii="Times New Roman" w:hAnsi="Times New Roman" w:cs="Times New Roman"/>
          <w:b/>
          <w:sz w:val="32"/>
        </w:rPr>
        <w:t>Применение сетевых и дистанционных технологий</w:t>
      </w:r>
    </w:p>
    <w:p w:rsidR="000A33B2" w:rsidRPr="000A33B2" w:rsidRDefault="0084106B" w:rsidP="000A33B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занятиях</w:t>
      </w:r>
      <w:r w:rsidR="000A33B2" w:rsidRPr="000A33B2">
        <w:rPr>
          <w:rFonts w:ascii="Times New Roman" w:hAnsi="Times New Roman" w:cs="Times New Roman"/>
          <w:b/>
          <w:sz w:val="32"/>
        </w:rPr>
        <w:t xml:space="preserve"> английского языка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  В соответствии с концепцией модернизации российского образования в нашей стране создаётся система электронных учебных ресурсов. Компьютерные программы успешно используются при изучении различных предметов. Практика показывает, что они имеют немало преимуществ перед традиционными методами обучения.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   Применение компьютеров интенсифицирует учебный процесс, делает более продуктивной работу преподавателя, приучает учащихся к последовательной и планомерной работе в изучении языка, повышает познавательную активность и мотивацию. И все это при значительной экономии времени преподавателя</w:t>
      </w:r>
      <w:r w:rsidRPr="000A33B2">
        <w:rPr>
          <w:rFonts w:ascii="Times New Roman" w:hAnsi="Times New Roman" w:cs="Times New Roman"/>
        </w:rPr>
        <w:t>.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Разнообразие тем, видов деятельности, красочность, увлекательность компьютерных программ вызывают огромный интерес у учащихся. Существующие сегодня CD-ROM-диски позволяют выводить информацию в виде текста, звука и видеоизображения. При обучении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>, каждый ученик получает возможность слышать иноязычную речь, при обучении говорению, каждый ученик может произносить фразы на иностранном языке в микрофон, при обучении грамматических явлений – каждый ученик может выполнять грамматические упражнения, добиваясь правильных ответов и т.д.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         Основными целями применения ИКТ на уроках английского языка являются: </w:t>
      </w:r>
    </w:p>
    <w:p w:rsidR="000A33B2" w:rsidRPr="000A33B2" w:rsidRDefault="000A33B2" w:rsidP="000A3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повышение мотивации к изучению языка;</w:t>
      </w:r>
    </w:p>
    <w:p w:rsidR="000A33B2" w:rsidRPr="000A33B2" w:rsidRDefault="000A33B2" w:rsidP="000A3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совершенствование иноязычной коммуникативной компетентности;</w:t>
      </w:r>
    </w:p>
    <w:p w:rsidR="000A33B2" w:rsidRPr="000A33B2" w:rsidRDefault="000A33B2" w:rsidP="000A3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увеличение объема лингвистических знаний; </w:t>
      </w:r>
    </w:p>
    <w:p w:rsidR="000A33B2" w:rsidRPr="000A33B2" w:rsidRDefault="000A33B2" w:rsidP="000A3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расширение объема знаний о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специфике страны изучаемого языка;</w:t>
      </w:r>
    </w:p>
    <w:p w:rsidR="000A33B2" w:rsidRPr="000A33B2" w:rsidRDefault="000A33B2" w:rsidP="000A3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 развитие способности и готовности к самостоятельному изучению английского языка.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Возможности применения компьютерных средств обучения при овладении аспектами языка, формировании навыков и умений в различных видах речевой деятельности велики. Я использую их 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фонетике: </w:t>
      </w:r>
      <w:r w:rsidRPr="000A33B2">
        <w:rPr>
          <w:rFonts w:ascii="Times New Roman" w:hAnsi="Times New Roman" w:cs="Times New Roman"/>
          <w:sz w:val="28"/>
          <w:szCs w:val="28"/>
        </w:rPr>
        <w:t xml:space="preserve"> С помощью ИКТ часто использую прием визуализации произношения.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возможности позволяют прослушивать речь на изучаемом языке, адаптируя ее в соответствии со своим уровнем восприятия, а регулирование скорости звучания позволяет </w:t>
      </w:r>
      <w:r w:rsidRPr="000A33B2">
        <w:rPr>
          <w:rFonts w:ascii="Times New Roman" w:hAnsi="Times New Roman" w:cs="Times New Roman"/>
          <w:sz w:val="28"/>
          <w:szCs w:val="28"/>
        </w:rPr>
        <w:lastRenderedPageBreak/>
        <w:t>разбивать фразы на отдельные слова, параллельно сопоставляя произношение и написание слов. Использование микрофона и автоматического контроля произношения позволяет скорректировать фонетические навыки у учащихся.  Компьютер предлагает список слов для перевода и фонетической отработки. Возможна запись произносимого слова или фразы  ученика с целью контроля, самоконтроля и корректировки;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грамматике: </w:t>
      </w:r>
      <w:r w:rsidRPr="000A33B2">
        <w:rPr>
          <w:rFonts w:ascii="Times New Roman" w:hAnsi="Times New Roman" w:cs="Times New Roman"/>
          <w:sz w:val="28"/>
          <w:szCs w:val="28"/>
        </w:rPr>
        <w:t xml:space="preserve">Использование ИКТ на уроке грамматики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воспринимается легче и быстрее школьниками, так как будет задействована большая часть рецепторов. Меньшими являются и затраты времени на уроке - исчезает необходимость записывания материала на доске. </w:t>
      </w:r>
      <w:proofErr w:type="gramStart"/>
      <w:r w:rsidRPr="000A33B2">
        <w:rPr>
          <w:rFonts w:ascii="Times New Roman" w:hAnsi="Times New Roman" w:cs="Times New Roman"/>
          <w:sz w:val="28"/>
          <w:szCs w:val="28"/>
        </w:rPr>
        <w:t xml:space="preserve">И с помощью ИКТ  интереснее провожу контроль уровня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грамматических навыков на основе тестовых программ и  оказание справочно-информационной поддержки (автоматизированные справочники по грамматике, системы обнаружения грамматических ошибок на морфологическом и синтаксическом уровнях).</w:t>
      </w:r>
      <w:proofErr w:type="gramEnd"/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лексике: </w:t>
      </w:r>
      <w:r w:rsidRPr="000A33B2">
        <w:rPr>
          <w:rFonts w:ascii="Times New Roman" w:hAnsi="Times New Roman" w:cs="Times New Roman"/>
          <w:sz w:val="28"/>
          <w:szCs w:val="28"/>
        </w:rPr>
        <w:t>на основе тестовых и игровых компьютерных программ с использованием визуальной наглядности; расширение пассивного и потенциального словарей обучаемых; оказание справочно-информационной поддержки (автоматические словари, программы подбора синонимов и антонимов). Упражнения для овладения лексикой, грамматикой и синтаксисом. Использую такие виды работы, как:</w:t>
      </w:r>
    </w:p>
    <w:p w:rsidR="000A33B2" w:rsidRPr="000A33B2" w:rsidRDefault="000A33B2" w:rsidP="000A33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упражнения на заполнение пропусков. В случае неверного ответа возможны следующие варианты развития событий:</w:t>
      </w:r>
    </w:p>
    <w:p w:rsidR="000A33B2" w:rsidRPr="000A33B2" w:rsidRDefault="000A33B2" w:rsidP="000A33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запрет обучаемому переходить к следующему заданию или предложению;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2) переход обучаемого к следующему заданию или предложению с последующей их корректировкой, а именно выделение другим цветом правильного ответа или проставление знака “крестик”, означающего неверный ответ;</w:t>
      </w:r>
    </w:p>
    <w:p w:rsidR="000A33B2" w:rsidRPr="000A33B2" w:rsidRDefault="000A33B2" w:rsidP="000A33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упражнения в виде кроссвордов, где при написании слова неправильная буква высвечивается серым, а не чёрным цветом;</w:t>
      </w:r>
    </w:p>
    <w:p w:rsidR="000A33B2" w:rsidRPr="000A33B2" w:rsidRDefault="000A33B2" w:rsidP="000A33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упражнения в виде игры на составление предложений, во время которой обучаемый наводит курсор на необходимое слово, которое после этого перемещается в составляемое предложение и становится за последним перемещённым словом;</w:t>
      </w:r>
    </w:p>
    <w:p w:rsidR="000A33B2" w:rsidRPr="000A33B2" w:rsidRDefault="000A33B2" w:rsidP="000A33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lastRenderedPageBreak/>
        <w:t>упражнения в виде игры “ Охотник “, которая может быть в таких вариантах:</w:t>
      </w:r>
    </w:p>
    <w:p w:rsidR="000A33B2" w:rsidRPr="000A33B2" w:rsidRDefault="000A33B2" w:rsidP="000A33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выстрел производится после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слова по нужной дефиниции (картинке);</w:t>
      </w:r>
    </w:p>
    <w:p w:rsidR="000A33B2" w:rsidRPr="000A33B2" w:rsidRDefault="000A33B2" w:rsidP="000A33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выстрел производится после написания слова.</w:t>
      </w:r>
    </w:p>
    <w:p w:rsidR="000A33B2" w:rsidRPr="000A33B2" w:rsidRDefault="000A33B2" w:rsidP="000A33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учащемуся предлагается соотнести два списка иностранных слов и установить пары синонимов или антонимов;</w:t>
      </w:r>
    </w:p>
    <w:p w:rsidR="000A33B2" w:rsidRPr="000A33B2" w:rsidRDefault="000A33B2" w:rsidP="000A33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>учащемуся предлагается список иностранных слов и перечень дефиниций этих слов. От учащегося  требуется соединить каждое слово с соответствующей ему дефиницией (картинкой);</w:t>
      </w:r>
    </w:p>
    <w:p w:rsidR="000A33B2" w:rsidRPr="000A33B2" w:rsidRDefault="000A33B2" w:rsidP="000A33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 упражнения “Найди ошибку“, в котором предлагается исправить то или иное слово в соответствии с данной ситуацией;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чтению:  </w:t>
      </w:r>
      <w:r w:rsidRPr="000A33B2">
        <w:rPr>
          <w:rFonts w:ascii="Times New Roman" w:hAnsi="Times New Roman" w:cs="Times New Roman"/>
          <w:sz w:val="28"/>
          <w:szCs w:val="28"/>
        </w:rPr>
        <w:t xml:space="preserve">ИКТ позволяет совершенствование навыков техники чтения за счет применения таких приемов, как варьирование поля восприятия и темпа предъявления, изменение расположения текста ит.д.; закрепление рецептивных лексических и грамматических навыков чтения; овладение умениями извлечения из текста смысловой информации различных видов (основной, второстепенной, уточняющей и т.д.); обучение различным видам анализа текста; формирование умения самостоятельного преодоления языковых трудностей; оказание справочно-информационной поддержки путем предоставления языковой или экстралингвистической информации (за счет использования автоматических словарей, электронных энциклопедий); контроль правильности и глубины понимания прочитанного текста.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</w:t>
      </w:r>
      <w:proofErr w:type="spellStart"/>
      <w:r w:rsidRPr="000A33B2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0A33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3B2">
        <w:rPr>
          <w:rFonts w:ascii="Times New Roman" w:hAnsi="Times New Roman" w:cs="Times New Roman"/>
          <w:sz w:val="28"/>
          <w:szCs w:val="28"/>
        </w:rPr>
        <w:t xml:space="preserve">формирование фонетических навыков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; контроль правильности понимания прослушанного текста.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B2">
        <w:rPr>
          <w:rFonts w:ascii="Times New Roman" w:hAnsi="Times New Roman" w:cs="Times New Roman"/>
          <w:b/>
          <w:sz w:val="28"/>
          <w:szCs w:val="28"/>
        </w:rPr>
        <w:t xml:space="preserve"> при обучении говорению:  </w:t>
      </w:r>
      <w:r w:rsidRPr="000A33B2">
        <w:rPr>
          <w:rFonts w:ascii="Times New Roman" w:hAnsi="Times New Roman" w:cs="Times New Roman"/>
          <w:sz w:val="28"/>
          <w:szCs w:val="28"/>
        </w:rPr>
        <w:t xml:space="preserve">формирование фонетических навыков говорения; организация общения в парах и небольших группах с использованием ролевых игр на базе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симулятивно-моделирующих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Использование программы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 для создания презентаций для введения лексического, грамматического, страноведческого материала, что делает процесс обучения привлекательным и лёгким для понимания. Также ученики создают компьютерные презентации с целью представления результатов проектной деятельности. При организации этого вида деятельности преследую ещё и практическую цель – научить учащихся использовать знания, умения и навыки, полученные на уроках английского языка, применительно к совершенно новой для них ситуации, что способствует повышению уровня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коммуникативной учащихся. Вот только некоторые из тем: « Экологические проблемы», </w:t>
      </w:r>
      <w:r w:rsidRPr="000A33B2">
        <w:rPr>
          <w:rFonts w:ascii="Times New Roman" w:hAnsi="Times New Roman" w:cs="Times New Roman"/>
          <w:sz w:val="28"/>
          <w:szCs w:val="28"/>
        </w:rPr>
        <w:lastRenderedPageBreak/>
        <w:t>«Здоровье. Спорт</w:t>
      </w:r>
      <w:proofErr w:type="gramStart"/>
      <w:r w:rsidRPr="000A33B2">
        <w:rPr>
          <w:rFonts w:ascii="Times New Roman" w:hAnsi="Times New Roman" w:cs="Times New Roman"/>
          <w:sz w:val="28"/>
          <w:szCs w:val="28"/>
        </w:rPr>
        <w:t>.»,  «</w:t>
      </w:r>
      <w:proofErr w:type="gramEnd"/>
      <w:r w:rsidRPr="000A33B2">
        <w:rPr>
          <w:rFonts w:ascii="Times New Roman" w:hAnsi="Times New Roman" w:cs="Times New Roman"/>
          <w:sz w:val="28"/>
          <w:szCs w:val="28"/>
        </w:rPr>
        <w:t>Как я провожу свободное время» и др. Учащиеся очень любят этот вид деятельности.</w:t>
      </w:r>
    </w:p>
    <w:p w:rsidR="000A33B2" w:rsidRPr="000A33B2" w:rsidRDefault="000A33B2" w:rsidP="000A33B2">
      <w:pPr>
        <w:jc w:val="both"/>
        <w:rPr>
          <w:rFonts w:ascii="Times New Roman" w:hAnsi="Times New Roman" w:cs="Times New Roman"/>
          <w:sz w:val="28"/>
          <w:szCs w:val="28"/>
        </w:rPr>
      </w:pPr>
      <w:r w:rsidRPr="000A33B2">
        <w:rPr>
          <w:rFonts w:ascii="Times New Roman" w:hAnsi="Times New Roman" w:cs="Times New Roman"/>
          <w:sz w:val="28"/>
          <w:szCs w:val="28"/>
        </w:rPr>
        <w:tab/>
        <w:t xml:space="preserve">Широкое использование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для развития коммуникативной компетенции, которые дают возможность доступа к богатейшим источникам англоязычной информации. В условиях, когда согласно учебному плану на изучение иностранного языка отводится всего 3 часа в неделю, я использую этот ресурс для погружения учеников в англоязычную среду во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деятельности при самостоятельной работе. Для этого  создаются методические рекомендации для учащихся «Использование Интернет ресурсов для совершенствования знания английского языка во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деятельности», где прописаны рекомендуемые сайты, какие виды речевой деятельности можно развить с их помощью, какие способы и методы лучше использовать при работе с этими англоязычными источниками. </w:t>
      </w:r>
    </w:p>
    <w:p w:rsidR="000A33B2" w:rsidRPr="000A33B2" w:rsidRDefault="000A33B2" w:rsidP="000A33B2">
      <w:pPr>
        <w:pStyle w:val="1"/>
        <w:spacing w:before="0" w:beforeAutospacing="0" w:after="0" w:afterAutospacing="0"/>
        <w:jc w:val="both"/>
      </w:pPr>
      <w:r w:rsidRPr="000A33B2">
        <w:rPr>
          <w:sz w:val="28"/>
          <w:szCs w:val="28"/>
        </w:rPr>
        <w:t xml:space="preserve">Использую на уроках такие компьютерные программы, как «Клиффорд учиться читать по-английски», «Алик. </w:t>
      </w:r>
      <w:proofErr w:type="gramStart"/>
      <w:r w:rsidRPr="000A33B2">
        <w:rPr>
          <w:sz w:val="28"/>
          <w:szCs w:val="28"/>
        </w:rPr>
        <w:t>Моя первая английская азбука», «Занимательный английский для детей», «</w:t>
      </w:r>
      <w:proofErr w:type="spellStart"/>
      <w:r w:rsidRPr="000A33B2">
        <w:rPr>
          <w:sz w:val="28"/>
          <w:szCs w:val="28"/>
          <w:lang w:val="en-US"/>
        </w:rPr>
        <w:t>Lingva</w:t>
      </w:r>
      <w:proofErr w:type="spellEnd"/>
      <w:r w:rsidRPr="000A33B2">
        <w:rPr>
          <w:sz w:val="28"/>
          <w:szCs w:val="28"/>
        </w:rPr>
        <w:t xml:space="preserve"> </w:t>
      </w:r>
      <w:r w:rsidRPr="000A33B2">
        <w:rPr>
          <w:sz w:val="28"/>
          <w:szCs w:val="28"/>
          <w:lang w:val="en-US"/>
        </w:rPr>
        <w:t>Land</w:t>
      </w:r>
      <w:r w:rsidRPr="000A33B2">
        <w:rPr>
          <w:sz w:val="28"/>
          <w:szCs w:val="28"/>
        </w:rPr>
        <w:t>», «</w:t>
      </w:r>
      <w:proofErr w:type="spellStart"/>
      <w:r w:rsidRPr="000A33B2">
        <w:rPr>
          <w:sz w:val="28"/>
          <w:szCs w:val="28"/>
        </w:rPr>
        <w:t>English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on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holidays</w:t>
      </w:r>
      <w:proofErr w:type="spellEnd"/>
      <w:r w:rsidRPr="000A33B2">
        <w:rPr>
          <w:sz w:val="28"/>
          <w:szCs w:val="28"/>
        </w:rPr>
        <w:t>», «В гостях у кролика», «</w:t>
      </w:r>
      <w:r w:rsidRPr="000A33B2">
        <w:rPr>
          <w:sz w:val="28"/>
          <w:szCs w:val="28"/>
          <w:lang w:val="en-US"/>
        </w:rPr>
        <w:t>Sing</w:t>
      </w:r>
      <w:r w:rsidRPr="000A33B2">
        <w:rPr>
          <w:sz w:val="28"/>
          <w:szCs w:val="28"/>
        </w:rPr>
        <w:t xml:space="preserve"> </w:t>
      </w:r>
      <w:r w:rsidRPr="000A33B2">
        <w:rPr>
          <w:sz w:val="28"/>
          <w:szCs w:val="28"/>
          <w:lang w:val="en-US"/>
        </w:rPr>
        <w:t>and</w:t>
      </w:r>
      <w:r w:rsidRPr="000A33B2">
        <w:rPr>
          <w:sz w:val="28"/>
          <w:szCs w:val="28"/>
        </w:rPr>
        <w:t xml:space="preserve"> </w:t>
      </w:r>
      <w:r w:rsidRPr="000A33B2">
        <w:rPr>
          <w:sz w:val="28"/>
          <w:szCs w:val="28"/>
          <w:lang w:val="en-US"/>
        </w:rPr>
        <w:t>Learn</w:t>
      </w:r>
      <w:r w:rsidRPr="000A33B2">
        <w:rPr>
          <w:sz w:val="28"/>
          <w:szCs w:val="28"/>
        </w:rPr>
        <w:t xml:space="preserve"> </w:t>
      </w:r>
      <w:r w:rsidRPr="000A33B2">
        <w:rPr>
          <w:sz w:val="28"/>
          <w:szCs w:val="28"/>
          <w:lang w:val="en-US"/>
        </w:rPr>
        <w:t>English</w:t>
      </w:r>
      <w:r w:rsidRPr="000A33B2">
        <w:rPr>
          <w:sz w:val="28"/>
          <w:szCs w:val="28"/>
        </w:rPr>
        <w:t>» («Поём и учим английский»), «В поисках утраченных слов», «Английский для начинающих», «Английский на каждый день», «</w:t>
      </w:r>
      <w:proofErr w:type="spellStart"/>
      <w:r w:rsidRPr="000A33B2">
        <w:rPr>
          <w:sz w:val="28"/>
          <w:szCs w:val="28"/>
        </w:rPr>
        <w:t>Bridge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to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English</w:t>
      </w:r>
      <w:proofErr w:type="spellEnd"/>
      <w:r w:rsidRPr="000A33B2">
        <w:rPr>
          <w:sz w:val="28"/>
          <w:szCs w:val="28"/>
        </w:rPr>
        <w:t>», «</w:t>
      </w:r>
      <w:proofErr w:type="spellStart"/>
      <w:r w:rsidRPr="000A33B2">
        <w:rPr>
          <w:sz w:val="28"/>
          <w:szCs w:val="28"/>
        </w:rPr>
        <w:t>Professor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Higgins</w:t>
      </w:r>
      <w:proofErr w:type="spellEnd"/>
      <w:r w:rsidRPr="000A33B2">
        <w:rPr>
          <w:sz w:val="28"/>
          <w:szCs w:val="28"/>
        </w:rPr>
        <w:t>», «</w:t>
      </w:r>
      <w:proofErr w:type="spellStart"/>
      <w:r w:rsidRPr="000A33B2">
        <w:rPr>
          <w:sz w:val="28"/>
          <w:szCs w:val="28"/>
        </w:rPr>
        <w:t>English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for</w:t>
      </w:r>
      <w:proofErr w:type="spellEnd"/>
      <w:r w:rsidRPr="000A33B2">
        <w:rPr>
          <w:sz w:val="28"/>
          <w:szCs w:val="28"/>
        </w:rPr>
        <w:t xml:space="preserve"> </w:t>
      </w:r>
      <w:proofErr w:type="spellStart"/>
      <w:r w:rsidRPr="000A33B2">
        <w:rPr>
          <w:sz w:val="28"/>
          <w:szCs w:val="28"/>
        </w:rPr>
        <w:t>communication</w:t>
      </w:r>
      <w:proofErr w:type="spellEnd"/>
      <w:r w:rsidRPr="000A33B2">
        <w:rPr>
          <w:sz w:val="28"/>
          <w:szCs w:val="28"/>
        </w:rPr>
        <w:t>», «Лондонский курс английского языка», «Учите английский» и другие.</w:t>
      </w:r>
      <w:proofErr w:type="gramEnd"/>
      <w:r w:rsidRPr="000A33B2">
        <w:rPr>
          <w:sz w:val="28"/>
          <w:szCs w:val="28"/>
        </w:rPr>
        <w:t xml:space="preserve"> Практически к каждому разделу учебника мною подобран материал одной из названных программ и используется её фрагмент на уроке как вспомогательное средство при введении нового лексического или грамматического материала, отработке произношения, при обучении диалогической речи, чтения и письма, а так же, при тестировании. Учащиеся могут работать с компьютерными программами не весь урок, а только часть его, примерно 10-15 минут. Мне потребовалось немало времени, чтобы изучить компьютерные программы обучения английскому языку и выбрать материал, соответствующий школьным программам для разного возраста. С 2009 года имею возможность проводить уроки иностранного языка с использованием компьютеров. Эти уроки отличаются своим разнообразием, повышенным интересом учащихся к иностранному языку, эффективностью. </w:t>
      </w:r>
    </w:p>
    <w:p w:rsidR="000A33B2" w:rsidRPr="000A33B2" w:rsidRDefault="000A33B2" w:rsidP="000A3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средства позволяют мне корректировать учебные планы, исходя из интересов и возможностей отдельных учеников. 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 xml:space="preserve"> учебники я использую: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выборочно при организации уроков;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для самостоятельной работы учащихся;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 xml:space="preserve">при выполнении творческих работ учащимися, групповых и </w:t>
      </w:r>
      <w:proofErr w:type="gramStart"/>
      <w:r w:rsidRPr="000A33B2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0A33B2">
        <w:rPr>
          <w:rFonts w:ascii="Times New Roman" w:hAnsi="Times New Roman" w:cs="Times New Roman"/>
          <w:sz w:val="28"/>
          <w:szCs w:val="28"/>
        </w:rPr>
        <w:t>;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lastRenderedPageBreak/>
        <w:t>в организации коррекционной работы и дополнительных занятий;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для проведения различных видов опросов и контроля знаний школьников;</w:t>
      </w:r>
    </w:p>
    <w:p w:rsidR="000A33B2" w:rsidRPr="000A33B2" w:rsidRDefault="000A33B2" w:rsidP="000A33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во внеурочной деятельности учащихся.</w:t>
      </w:r>
    </w:p>
    <w:p w:rsidR="000A33B2" w:rsidRPr="000A33B2" w:rsidRDefault="000A33B2" w:rsidP="000A33B2">
      <w:pPr>
        <w:pStyle w:val="1"/>
        <w:spacing w:before="0" w:beforeAutospacing="0" w:after="0" w:afterAutospacing="0"/>
        <w:jc w:val="both"/>
      </w:pPr>
      <w:r w:rsidRPr="000A33B2">
        <w:rPr>
          <w:sz w:val="28"/>
          <w:szCs w:val="28"/>
        </w:rPr>
        <w:t xml:space="preserve">     Практика моей работы показала, что использование компьютеров повышает мотивацию учащихся к обучению, помогают учащимся совершенствовать речевые навыки и лучше запоминать устойчивые словосочетания и предложения – образцы, практиковаться в правильном произношении, интонации и чувствовать ритм английского языка. На уроках английского языка я использую обучающие и практические игры, короткие диалоги, которые помогают мне включить безграничное количество упражнений с большими возможностями для обучения. </w:t>
      </w:r>
    </w:p>
    <w:p w:rsidR="000A33B2" w:rsidRPr="000A33B2" w:rsidRDefault="000A33B2" w:rsidP="000A33B2">
      <w:pPr>
        <w:pStyle w:val="1"/>
        <w:spacing w:before="0" w:beforeAutospacing="0" w:after="0" w:afterAutospacing="0"/>
      </w:pPr>
      <w:r w:rsidRPr="000A33B2">
        <w:t xml:space="preserve">     </w:t>
      </w:r>
      <w:r w:rsidRPr="000A33B2">
        <w:rPr>
          <w:sz w:val="28"/>
          <w:szCs w:val="28"/>
        </w:rPr>
        <w:t>Колоссальные возможности Интернет я с большой пользой внедряю в последнее время в свою урочную и внеурочную деятельность.</w:t>
      </w:r>
    </w:p>
    <w:p w:rsidR="000A33B2" w:rsidRPr="000A33B2" w:rsidRDefault="000A33B2" w:rsidP="000A33B2">
      <w:pPr>
        <w:spacing w:after="0" w:line="240" w:lineRule="auto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      В своей педагогической деятельности я стараюсь пользоваться многообразием информации и ресурсов Интернета:</w:t>
      </w:r>
    </w:p>
    <w:p w:rsidR="000A33B2" w:rsidRPr="000A33B2" w:rsidRDefault="000A33B2" w:rsidP="000A33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-</w:t>
      </w:r>
      <w:r w:rsidRPr="000A33B2">
        <w:rPr>
          <w:rFonts w:ascii="Times New Roman" w:hAnsi="Times New Roman" w:cs="Times New Roman"/>
          <w:sz w:val="14"/>
          <w:szCs w:val="14"/>
        </w:rPr>
        <w:t>         </w:t>
      </w:r>
      <w:r w:rsidRPr="000A33B2">
        <w:rPr>
          <w:rFonts w:ascii="Times New Roman" w:hAnsi="Times New Roman" w:cs="Times New Roman"/>
          <w:sz w:val="28"/>
          <w:szCs w:val="28"/>
        </w:rPr>
        <w:t>электронной почтой (</w:t>
      </w:r>
      <w:proofErr w:type="spellStart"/>
      <w:r w:rsidRPr="000A33B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33B2">
        <w:rPr>
          <w:rFonts w:ascii="Times New Roman" w:hAnsi="Times New Roman" w:cs="Times New Roman"/>
          <w:sz w:val="28"/>
          <w:szCs w:val="28"/>
        </w:rPr>
        <w:t>);</w:t>
      </w:r>
    </w:p>
    <w:p w:rsidR="000A33B2" w:rsidRPr="000A33B2" w:rsidRDefault="000A33B2" w:rsidP="000A33B2">
      <w:pPr>
        <w:pStyle w:val="3"/>
        <w:spacing w:before="0" w:beforeAutospacing="0" w:after="0" w:afterAutospacing="0"/>
        <w:ind w:firstLine="720"/>
        <w:jc w:val="both"/>
      </w:pPr>
      <w:r w:rsidRPr="000A33B2">
        <w:rPr>
          <w:sz w:val="28"/>
          <w:szCs w:val="28"/>
        </w:rPr>
        <w:t>-</w:t>
      </w:r>
      <w:r w:rsidRPr="000A33B2">
        <w:rPr>
          <w:sz w:val="14"/>
          <w:szCs w:val="14"/>
        </w:rPr>
        <w:t>         </w:t>
      </w:r>
      <w:r w:rsidRPr="000A33B2">
        <w:rPr>
          <w:sz w:val="28"/>
          <w:szCs w:val="28"/>
        </w:rPr>
        <w:t>возможностью публикации собственной информации, и размещении ее на Web-сервере;</w:t>
      </w:r>
    </w:p>
    <w:p w:rsidR="000A33B2" w:rsidRPr="000A33B2" w:rsidRDefault="000A33B2" w:rsidP="000A33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-</w:t>
      </w:r>
      <w:r w:rsidRPr="000A33B2">
        <w:rPr>
          <w:rFonts w:ascii="Times New Roman" w:hAnsi="Times New Roman" w:cs="Times New Roman"/>
          <w:sz w:val="14"/>
          <w:szCs w:val="14"/>
        </w:rPr>
        <w:t>         </w:t>
      </w:r>
      <w:r w:rsidRPr="000A33B2">
        <w:rPr>
          <w:rFonts w:ascii="Times New Roman" w:hAnsi="Times New Roman" w:cs="Times New Roman"/>
          <w:sz w:val="28"/>
          <w:szCs w:val="28"/>
        </w:rPr>
        <w:t xml:space="preserve">доступом к информационным ресурсам: </w:t>
      </w:r>
    </w:p>
    <w:p w:rsidR="000A33B2" w:rsidRPr="000A33B2" w:rsidRDefault="000A33B2" w:rsidP="000A33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A33B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A33B2">
        <w:rPr>
          <w:rFonts w:ascii="Times New Roman" w:hAnsi="Times New Roman" w:cs="Times New Roman"/>
          <w:spacing w:val="-6"/>
          <w:sz w:val="14"/>
          <w:szCs w:val="14"/>
        </w:rPr>
        <w:t>         </w:t>
      </w:r>
      <w:r w:rsidRPr="000A33B2">
        <w:rPr>
          <w:rFonts w:ascii="Times New Roman" w:hAnsi="Times New Roman" w:cs="Times New Roman"/>
          <w:spacing w:val="-6"/>
          <w:sz w:val="28"/>
          <w:szCs w:val="28"/>
        </w:rPr>
        <w:t>справочными каталогами (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Yahoo</w:t>
      </w:r>
      <w:r w:rsidRPr="000A33B2">
        <w:rPr>
          <w:rFonts w:ascii="Times New Roman" w:hAnsi="Times New Roman" w:cs="Times New Roman"/>
          <w:spacing w:val="-6"/>
          <w:sz w:val="28"/>
          <w:szCs w:val="28"/>
        </w:rPr>
        <w:t>!,</w:t>
      </w:r>
      <w:proofErr w:type="gramEnd"/>
      <w:r w:rsidRPr="000A33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Galaxy</w:t>
      </w:r>
      <w:r w:rsidRPr="000A33B2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0A33B2" w:rsidRPr="0084106B" w:rsidRDefault="000A33B2" w:rsidP="000A33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4106B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A33B2">
        <w:rPr>
          <w:rFonts w:ascii="Times New Roman" w:hAnsi="Times New Roman" w:cs="Times New Roman"/>
          <w:spacing w:val="-6"/>
          <w:sz w:val="14"/>
          <w:szCs w:val="14"/>
          <w:lang w:val="en-US"/>
        </w:rPr>
        <w:t>         </w:t>
      </w:r>
      <w:r w:rsidRPr="000A33B2">
        <w:rPr>
          <w:rFonts w:ascii="Times New Roman" w:hAnsi="Times New Roman" w:cs="Times New Roman"/>
          <w:spacing w:val="-6"/>
          <w:sz w:val="28"/>
          <w:szCs w:val="28"/>
        </w:rPr>
        <w:t>поисковыми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33B2">
        <w:rPr>
          <w:rFonts w:ascii="Times New Roman" w:hAnsi="Times New Roman" w:cs="Times New Roman"/>
          <w:spacing w:val="-6"/>
          <w:sz w:val="28"/>
          <w:szCs w:val="28"/>
        </w:rPr>
        <w:t>системами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Alta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Vista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Open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Text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WebCrawler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0A33B2">
        <w:rPr>
          <w:rFonts w:ascii="Times New Roman" w:hAnsi="Times New Roman" w:cs="Times New Roman"/>
          <w:spacing w:val="-6"/>
          <w:sz w:val="28"/>
          <w:szCs w:val="28"/>
          <w:lang w:val="en-US"/>
        </w:rPr>
        <w:t>Excite</w:t>
      </w:r>
      <w:r w:rsidRPr="0084106B">
        <w:rPr>
          <w:rFonts w:ascii="Times New Roman" w:hAnsi="Times New Roman" w:cs="Times New Roman"/>
          <w:spacing w:val="-6"/>
          <w:sz w:val="28"/>
          <w:szCs w:val="28"/>
        </w:rPr>
        <w:t xml:space="preserve">); </w:t>
      </w:r>
    </w:p>
    <w:p w:rsidR="000A33B2" w:rsidRPr="000A33B2" w:rsidRDefault="000A33B2" w:rsidP="000A33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33B2">
        <w:rPr>
          <w:rFonts w:ascii="Times New Roman" w:hAnsi="Times New Roman" w:cs="Times New Roman"/>
          <w:sz w:val="28"/>
          <w:szCs w:val="28"/>
        </w:rPr>
        <w:t>Эти ресурсы мною находят активное применение в работе.</w:t>
      </w:r>
    </w:p>
    <w:p w:rsidR="000A33B2" w:rsidRPr="000A33B2" w:rsidRDefault="000A33B2" w:rsidP="000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33B2">
        <w:rPr>
          <w:sz w:val="28"/>
          <w:szCs w:val="28"/>
        </w:rPr>
        <w:t xml:space="preserve">Изучение иностранных языков с помощью компьютерных программ и интернета вызывает огромный интерес </w:t>
      </w:r>
      <w:proofErr w:type="gramStart"/>
      <w:r w:rsidRPr="000A33B2">
        <w:rPr>
          <w:sz w:val="28"/>
          <w:szCs w:val="28"/>
        </w:rPr>
        <w:t>у</w:t>
      </w:r>
      <w:proofErr w:type="gramEnd"/>
      <w:r w:rsidRPr="000A33B2">
        <w:rPr>
          <w:sz w:val="28"/>
          <w:szCs w:val="28"/>
        </w:rPr>
        <w:t xml:space="preserve"> обучающихся. Например, при обучении </w:t>
      </w:r>
      <w:proofErr w:type="spellStart"/>
      <w:r w:rsidRPr="000A33B2">
        <w:rPr>
          <w:sz w:val="28"/>
          <w:szCs w:val="28"/>
        </w:rPr>
        <w:t>аудированию</w:t>
      </w:r>
      <w:proofErr w:type="spellEnd"/>
      <w:r w:rsidRPr="000A33B2">
        <w:rPr>
          <w:sz w:val="28"/>
          <w:szCs w:val="28"/>
        </w:rPr>
        <w:t xml:space="preserve"> каждый ученик получает возможность слышать иноязычную речь. При обучении говорению каждый может произносить фразы. При изучении грамматических структур - дети выполняют грамматические упражнения, добиваясь правильных ответов, неоднократно возвращаясь к проделанным тестам, находя правильный ответ. </w:t>
      </w:r>
      <w:r w:rsidRPr="000A33B2">
        <w:rPr>
          <w:sz w:val="28"/>
          <w:szCs w:val="28"/>
        </w:rPr>
        <w:br/>
        <w:t>В заключении можно сказать, что 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интересным. Мы дополняем и сочетаем традиционные методы преподавания с новыми методами, использующими информационные технологии, применяем индивидуальный подход к каждому обучающемуся и развиваем их лингвистические способности, а также объективно оцениваем качество знаний каждого ребенка. Таким образом, эта тема очень актуальна в настоящее время в условиях модернизации образования, так как при условии применения современных технологий процесс обучения становится более эффективным</w:t>
      </w:r>
      <w:r>
        <w:rPr>
          <w:sz w:val="28"/>
          <w:szCs w:val="28"/>
        </w:rPr>
        <w:t xml:space="preserve"> </w:t>
      </w:r>
      <w:r w:rsidRPr="000A33B2">
        <w:rPr>
          <w:sz w:val="28"/>
          <w:szCs w:val="28"/>
        </w:rPr>
        <w:t xml:space="preserve">и личностно – ориентированным. </w:t>
      </w:r>
      <w:r w:rsidRPr="000A33B2">
        <w:rPr>
          <w:sz w:val="28"/>
          <w:szCs w:val="28"/>
        </w:rPr>
        <w:br/>
      </w:r>
    </w:p>
    <w:p w:rsidR="00B04D7C" w:rsidRPr="000A33B2" w:rsidRDefault="00B04D7C">
      <w:pPr>
        <w:rPr>
          <w:rFonts w:ascii="Times New Roman" w:hAnsi="Times New Roman" w:cs="Times New Roman"/>
        </w:rPr>
      </w:pPr>
    </w:p>
    <w:sectPr w:rsidR="00B04D7C" w:rsidRPr="000A33B2" w:rsidSect="009B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054"/>
    <w:multiLevelType w:val="hybridMultilevel"/>
    <w:tmpl w:val="B9C65034"/>
    <w:lvl w:ilvl="0" w:tplc="755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1AF"/>
    <w:multiLevelType w:val="hybridMultilevel"/>
    <w:tmpl w:val="9D0C4B84"/>
    <w:lvl w:ilvl="0" w:tplc="755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804"/>
    <w:multiLevelType w:val="hybridMultilevel"/>
    <w:tmpl w:val="31CE082C"/>
    <w:lvl w:ilvl="0" w:tplc="755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5FE1"/>
    <w:multiLevelType w:val="hybridMultilevel"/>
    <w:tmpl w:val="30602F1A"/>
    <w:lvl w:ilvl="0" w:tplc="755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61CB7"/>
    <w:multiLevelType w:val="hybridMultilevel"/>
    <w:tmpl w:val="C45C8E7E"/>
    <w:lvl w:ilvl="0" w:tplc="755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B2"/>
    <w:rsid w:val="000A33B2"/>
    <w:rsid w:val="0084106B"/>
    <w:rsid w:val="009B4B51"/>
    <w:rsid w:val="00B0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A33B2"/>
    <w:rPr>
      <w:i/>
      <w:iCs/>
    </w:rPr>
  </w:style>
  <w:style w:type="paragraph" w:styleId="a4">
    <w:name w:val="Normal (Web)"/>
    <w:basedOn w:val="a"/>
    <w:rsid w:val="000A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0A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A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A33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3</cp:revision>
  <dcterms:created xsi:type="dcterms:W3CDTF">2013-11-17T12:40:00Z</dcterms:created>
  <dcterms:modified xsi:type="dcterms:W3CDTF">2013-11-17T12:49:00Z</dcterms:modified>
</cp:coreProperties>
</file>